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5FB" w:rsidRDefault="006E45FB" w:rsidP="006E45FB">
      <w:pPr>
        <w:spacing w:after="0"/>
        <w:jc w:val="center"/>
        <w:rPr>
          <w:b/>
        </w:rPr>
      </w:pPr>
      <w:r>
        <w:rPr>
          <w:b/>
        </w:rPr>
        <w:t>Муниципальное бюджетное образовательное учреждение</w:t>
      </w:r>
    </w:p>
    <w:p w:rsidR="006E45FB" w:rsidRDefault="006E45FB" w:rsidP="006E45FB">
      <w:pPr>
        <w:pBdr>
          <w:bottom w:val="single" w:sz="12" w:space="1" w:color="auto"/>
        </w:pBdr>
        <w:spacing w:after="0"/>
        <w:jc w:val="center"/>
        <w:rPr>
          <w:b/>
        </w:rPr>
      </w:pPr>
      <w:r>
        <w:rPr>
          <w:b/>
        </w:rPr>
        <w:t>дополнительного образования «Спортивная школа Маслянинского района Новосибирской области»</w:t>
      </w:r>
    </w:p>
    <w:p w:rsidR="006E45FB" w:rsidRDefault="006E45FB" w:rsidP="006E45FB">
      <w:pPr>
        <w:spacing w:after="0"/>
        <w:jc w:val="center"/>
        <w:rPr>
          <w:b/>
          <w:i/>
          <w:sz w:val="24"/>
        </w:rPr>
      </w:pPr>
      <w:r w:rsidRPr="002140D6">
        <w:rPr>
          <w:b/>
          <w:i/>
          <w:sz w:val="24"/>
        </w:rPr>
        <w:t xml:space="preserve">633564, р. п. Маслянино, ул. </w:t>
      </w:r>
      <w:proofErr w:type="gramStart"/>
      <w:r w:rsidRPr="002140D6">
        <w:rPr>
          <w:b/>
          <w:i/>
          <w:sz w:val="24"/>
        </w:rPr>
        <w:t>Советская</w:t>
      </w:r>
      <w:proofErr w:type="gramEnd"/>
      <w:r w:rsidRPr="002140D6">
        <w:rPr>
          <w:b/>
          <w:i/>
          <w:sz w:val="24"/>
        </w:rPr>
        <w:t xml:space="preserve"> 49, тел/факс: 8(383)47-21-806,</w:t>
      </w:r>
    </w:p>
    <w:p w:rsidR="006E45FB" w:rsidRDefault="006E45FB" w:rsidP="006E45FB">
      <w:pPr>
        <w:spacing w:after="0"/>
        <w:jc w:val="center"/>
      </w:pPr>
      <w:r>
        <w:rPr>
          <w:b/>
          <w:i/>
          <w:sz w:val="24"/>
        </w:rPr>
        <w:t xml:space="preserve"> </w:t>
      </w:r>
      <w:r w:rsidRPr="00FB59D9">
        <w:rPr>
          <w:b/>
          <w:i/>
          <w:sz w:val="24"/>
          <w:lang w:val="en-US"/>
        </w:rPr>
        <w:t>E</w:t>
      </w:r>
      <w:r w:rsidRPr="005548A0">
        <w:rPr>
          <w:b/>
          <w:i/>
          <w:sz w:val="24"/>
        </w:rPr>
        <w:t>-</w:t>
      </w:r>
      <w:r w:rsidRPr="00FB59D9">
        <w:rPr>
          <w:b/>
          <w:i/>
          <w:sz w:val="24"/>
          <w:lang w:val="en-US"/>
        </w:rPr>
        <w:t>mail</w:t>
      </w:r>
      <w:r w:rsidRPr="005548A0">
        <w:rPr>
          <w:b/>
          <w:i/>
          <w:sz w:val="24"/>
        </w:rPr>
        <w:t xml:space="preserve">: </w:t>
      </w:r>
      <w:hyperlink r:id="rId7" w:history="1">
        <w:r w:rsidRPr="00FB59D9">
          <w:rPr>
            <w:rStyle w:val="a5"/>
            <w:b/>
            <w:i/>
            <w:sz w:val="24"/>
            <w:lang w:val="en-US"/>
          </w:rPr>
          <w:t>olimpiecm</w:t>
        </w:r>
        <w:r w:rsidRPr="005548A0">
          <w:rPr>
            <w:rStyle w:val="a5"/>
            <w:b/>
            <w:i/>
            <w:sz w:val="24"/>
          </w:rPr>
          <w:t>@</w:t>
        </w:r>
        <w:r w:rsidRPr="00FB59D9">
          <w:rPr>
            <w:rStyle w:val="a5"/>
            <w:b/>
            <w:i/>
            <w:sz w:val="24"/>
            <w:lang w:val="en-US"/>
          </w:rPr>
          <w:t>ngs</w:t>
        </w:r>
        <w:r w:rsidRPr="005548A0">
          <w:rPr>
            <w:rStyle w:val="a5"/>
            <w:b/>
            <w:i/>
            <w:sz w:val="24"/>
          </w:rPr>
          <w:t>.</w:t>
        </w:r>
        <w:r w:rsidRPr="00FB59D9">
          <w:rPr>
            <w:rStyle w:val="a5"/>
            <w:b/>
            <w:i/>
            <w:sz w:val="24"/>
            <w:lang w:val="en-US"/>
          </w:rPr>
          <w:t>ru</w:t>
        </w:r>
      </w:hyperlink>
    </w:p>
    <w:p w:rsidR="006E45FB" w:rsidRDefault="006E45FB" w:rsidP="006E45FB">
      <w:pPr>
        <w:spacing w:after="0"/>
        <w:jc w:val="center"/>
      </w:pPr>
    </w:p>
    <w:p w:rsidR="006E45FB" w:rsidRDefault="006E45FB" w:rsidP="006E45FB">
      <w:pPr>
        <w:pStyle w:val="2"/>
        <w:jc w:val="center"/>
        <w:rPr>
          <w:b w:val="0"/>
          <w:i/>
          <w:sz w:val="18"/>
          <w:szCs w:val="18"/>
        </w:rPr>
      </w:pPr>
    </w:p>
    <w:p w:rsidR="006E45FB" w:rsidRDefault="006E45FB" w:rsidP="006E45FB">
      <w:pPr>
        <w:pStyle w:val="2"/>
        <w:jc w:val="center"/>
        <w:rPr>
          <w:b w:val="0"/>
          <w:i/>
          <w:sz w:val="18"/>
          <w:szCs w:val="18"/>
        </w:rPr>
      </w:pPr>
    </w:p>
    <w:p w:rsidR="006E45FB" w:rsidRDefault="006E45FB" w:rsidP="006E45FB">
      <w:pPr>
        <w:pStyle w:val="2"/>
        <w:jc w:val="center"/>
        <w:rPr>
          <w:b w:val="0"/>
          <w:i/>
          <w:sz w:val="18"/>
          <w:szCs w:val="18"/>
        </w:rPr>
      </w:pPr>
    </w:p>
    <w:p w:rsidR="006E45FB" w:rsidRDefault="006E45FB" w:rsidP="006E45FB">
      <w:pPr>
        <w:pStyle w:val="2"/>
        <w:jc w:val="center"/>
        <w:rPr>
          <w:b w:val="0"/>
          <w:i/>
          <w:sz w:val="18"/>
          <w:szCs w:val="18"/>
        </w:rPr>
      </w:pPr>
    </w:p>
    <w:p w:rsidR="006E45FB" w:rsidRDefault="006E45FB" w:rsidP="006E45FB">
      <w:pPr>
        <w:pStyle w:val="2"/>
        <w:jc w:val="center"/>
        <w:rPr>
          <w:b w:val="0"/>
          <w:i/>
          <w:sz w:val="18"/>
          <w:szCs w:val="18"/>
        </w:rPr>
      </w:pPr>
    </w:p>
    <w:p w:rsidR="006E45FB" w:rsidRDefault="006E45FB" w:rsidP="006E45FB">
      <w:pPr>
        <w:pStyle w:val="2"/>
        <w:jc w:val="center"/>
        <w:rPr>
          <w:b w:val="0"/>
          <w:i/>
          <w:sz w:val="18"/>
          <w:szCs w:val="18"/>
        </w:rPr>
      </w:pPr>
    </w:p>
    <w:p w:rsidR="006E45FB" w:rsidRDefault="006E45FB" w:rsidP="006E45FB">
      <w:pPr>
        <w:pStyle w:val="2"/>
        <w:jc w:val="center"/>
        <w:rPr>
          <w:b w:val="0"/>
          <w:i/>
          <w:sz w:val="18"/>
          <w:szCs w:val="18"/>
        </w:rPr>
      </w:pPr>
    </w:p>
    <w:p w:rsidR="006E45FB" w:rsidRDefault="006E45FB" w:rsidP="006E45FB">
      <w:pPr>
        <w:pStyle w:val="2"/>
        <w:jc w:val="center"/>
        <w:rPr>
          <w:b w:val="0"/>
          <w:i/>
          <w:sz w:val="18"/>
          <w:szCs w:val="18"/>
        </w:rPr>
      </w:pPr>
    </w:p>
    <w:p w:rsidR="006E45FB" w:rsidRDefault="006E45FB" w:rsidP="006E45FB">
      <w:pPr>
        <w:pStyle w:val="2"/>
        <w:jc w:val="center"/>
        <w:rPr>
          <w:b w:val="0"/>
          <w:i/>
          <w:sz w:val="18"/>
          <w:szCs w:val="18"/>
        </w:rPr>
      </w:pPr>
    </w:p>
    <w:p w:rsidR="006E45FB" w:rsidRDefault="006E45FB" w:rsidP="006E45FB">
      <w:pPr>
        <w:pStyle w:val="2"/>
        <w:jc w:val="center"/>
        <w:rPr>
          <w:b w:val="0"/>
          <w:i/>
          <w:sz w:val="18"/>
          <w:szCs w:val="18"/>
        </w:rPr>
      </w:pPr>
    </w:p>
    <w:p w:rsidR="006E45FB" w:rsidRDefault="006E45FB" w:rsidP="006E45FB">
      <w:pPr>
        <w:pStyle w:val="2"/>
        <w:jc w:val="center"/>
        <w:rPr>
          <w:b w:val="0"/>
          <w:i/>
          <w:sz w:val="18"/>
          <w:szCs w:val="18"/>
        </w:rPr>
      </w:pPr>
    </w:p>
    <w:p w:rsidR="006E45FB" w:rsidRDefault="006E45FB" w:rsidP="006E45FB">
      <w:pPr>
        <w:pStyle w:val="2"/>
        <w:jc w:val="center"/>
        <w:rPr>
          <w:b w:val="0"/>
          <w:i/>
          <w:sz w:val="18"/>
          <w:szCs w:val="18"/>
        </w:rPr>
      </w:pPr>
    </w:p>
    <w:p w:rsidR="006E45FB" w:rsidRDefault="006E45FB" w:rsidP="006E45FB">
      <w:pPr>
        <w:pStyle w:val="2"/>
        <w:jc w:val="center"/>
        <w:rPr>
          <w:b w:val="0"/>
          <w:i/>
          <w:sz w:val="18"/>
          <w:szCs w:val="18"/>
        </w:rPr>
      </w:pPr>
    </w:p>
    <w:p w:rsidR="006E45FB" w:rsidRPr="003228FE" w:rsidRDefault="006E45FB" w:rsidP="006E45FB">
      <w:pPr>
        <w:pStyle w:val="2"/>
        <w:jc w:val="center"/>
        <w:rPr>
          <w:b w:val="0"/>
          <w:i/>
          <w:sz w:val="18"/>
          <w:szCs w:val="18"/>
        </w:rPr>
      </w:pPr>
    </w:p>
    <w:p w:rsidR="006E45FB" w:rsidRPr="006E45FB" w:rsidRDefault="006E45FB" w:rsidP="006E45FB">
      <w:pPr>
        <w:pStyle w:val="2"/>
        <w:jc w:val="center"/>
        <w:rPr>
          <w:b w:val="0"/>
          <w:sz w:val="48"/>
          <w:szCs w:val="48"/>
        </w:rPr>
      </w:pPr>
      <w:r w:rsidRPr="006E45FB">
        <w:rPr>
          <w:b w:val="0"/>
          <w:sz w:val="48"/>
          <w:szCs w:val="48"/>
        </w:rPr>
        <w:t xml:space="preserve">Методические рекомендации </w:t>
      </w:r>
    </w:p>
    <w:p w:rsidR="006E45FB" w:rsidRPr="003228FE" w:rsidRDefault="006E45FB" w:rsidP="006E45FB">
      <w:pPr>
        <w:pStyle w:val="2"/>
        <w:jc w:val="center"/>
        <w:rPr>
          <w:b w:val="0"/>
          <w:i/>
          <w:sz w:val="18"/>
          <w:szCs w:val="18"/>
        </w:rPr>
      </w:pPr>
      <w:r w:rsidRPr="006E45FB">
        <w:rPr>
          <w:b w:val="0"/>
          <w:sz w:val="48"/>
          <w:szCs w:val="48"/>
        </w:rPr>
        <w:t>для педагогов дополнительного образования, тренеров-преподавателей  и спортсменов</w:t>
      </w:r>
    </w:p>
    <w:p w:rsidR="006E45FB" w:rsidRPr="003228FE" w:rsidRDefault="006E45FB" w:rsidP="006E45FB">
      <w:pPr>
        <w:pStyle w:val="2"/>
        <w:jc w:val="center"/>
        <w:rPr>
          <w:b w:val="0"/>
          <w:i/>
          <w:sz w:val="18"/>
          <w:szCs w:val="18"/>
        </w:rPr>
      </w:pPr>
    </w:p>
    <w:p w:rsidR="006E45FB" w:rsidRPr="003228FE" w:rsidRDefault="006E45FB" w:rsidP="006E45FB">
      <w:pPr>
        <w:pStyle w:val="2"/>
        <w:jc w:val="center"/>
        <w:rPr>
          <w:b w:val="0"/>
          <w:i/>
          <w:sz w:val="18"/>
          <w:szCs w:val="18"/>
        </w:rPr>
      </w:pPr>
    </w:p>
    <w:p w:rsidR="006E45FB" w:rsidRPr="003228FE" w:rsidRDefault="006E45FB" w:rsidP="006E45FB">
      <w:pPr>
        <w:pStyle w:val="2"/>
        <w:jc w:val="center"/>
        <w:rPr>
          <w:b w:val="0"/>
          <w:i/>
          <w:sz w:val="18"/>
          <w:szCs w:val="18"/>
        </w:rPr>
      </w:pPr>
    </w:p>
    <w:p w:rsidR="006E45FB" w:rsidRPr="003228FE" w:rsidRDefault="006E45FB" w:rsidP="006E45FB">
      <w:pPr>
        <w:pStyle w:val="2"/>
        <w:jc w:val="center"/>
        <w:rPr>
          <w:b w:val="0"/>
          <w:i/>
          <w:sz w:val="18"/>
          <w:szCs w:val="18"/>
        </w:rPr>
      </w:pPr>
    </w:p>
    <w:p w:rsidR="006E45FB" w:rsidRPr="003228FE" w:rsidRDefault="006E45FB" w:rsidP="006E45FB">
      <w:pPr>
        <w:pStyle w:val="2"/>
        <w:jc w:val="center"/>
        <w:rPr>
          <w:b w:val="0"/>
          <w:i/>
          <w:sz w:val="18"/>
          <w:szCs w:val="18"/>
        </w:rPr>
      </w:pPr>
    </w:p>
    <w:p w:rsidR="006E45FB" w:rsidRPr="003228FE" w:rsidRDefault="006E45FB" w:rsidP="006E45FB">
      <w:pPr>
        <w:pStyle w:val="2"/>
        <w:jc w:val="center"/>
        <w:rPr>
          <w:b w:val="0"/>
          <w:i/>
          <w:sz w:val="18"/>
          <w:szCs w:val="18"/>
        </w:rPr>
      </w:pPr>
    </w:p>
    <w:p w:rsidR="006E45FB" w:rsidRPr="003228FE" w:rsidRDefault="006E45FB" w:rsidP="006E45FB">
      <w:pPr>
        <w:pStyle w:val="2"/>
        <w:jc w:val="center"/>
        <w:rPr>
          <w:b w:val="0"/>
          <w:i/>
          <w:sz w:val="18"/>
          <w:szCs w:val="18"/>
        </w:rPr>
      </w:pPr>
    </w:p>
    <w:p w:rsidR="006E45FB" w:rsidRPr="003228FE" w:rsidRDefault="006E45FB" w:rsidP="006E45FB">
      <w:pPr>
        <w:pStyle w:val="2"/>
        <w:jc w:val="center"/>
        <w:rPr>
          <w:b w:val="0"/>
          <w:i/>
          <w:sz w:val="18"/>
          <w:szCs w:val="18"/>
        </w:rPr>
      </w:pPr>
    </w:p>
    <w:p w:rsidR="006E45FB" w:rsidRPr="003228FE" w:rsidRDefault="006E45FB" w:rsidP="006E45FB">
      <w:pPr>
        <w:pStyle w:val="2"/>
        <w:rPr>
          <w:b w:val="0"/>
          <w:i/>
          <w:sz w:val="18"/>
          <w:szCs w:val="18"/>
        </w:rPr>
      </w:pPr>
    </w:p>
    <w:p w:rsidR="006E45FB" w:rsidRPr="003228FE" w:rsidRDefault="006E45FB" w:rsidP="006E45FB">
      <w:pPr>
        <w:pStyle w:val="2"/>
        <w:jc w:val="center"/>
        <w:rPr>
          <w:b w:val="0"/>
          <w:i/>
          <w:sz w:val="18"/>
          <w:szCs w:val="18"/>
        </w:rPr>
      </w:pPr>
    </w:p>
    <w:p w:rsidR="006E45FB" w:rsidRPr="003228FE" w:rsidRDefault="006E45FB" w:rsidP="006E45FB">
      <w:pPr>
        <w:pStyle w:val="2"/>
        <w:jc w:val="center"/>
        <w:rPr>
          <w:b w:val="0"/>
          <w:i/>
          <w:sz w:val="18"/>
          <w:szCs w:val="18"/>
        </w:rPr>
      </w:pPr>
    </w:p>
    <w:p w:rsidR="006E45FB" w:rsidRPr="003228FE" w:rsidRDefault="006E45FB" w:rsidP="006E45FB">
      <w:pPr>
        <w:jc w:val="right"/>
      </w:pPr>
      <w:r w:rsidRPr="003228FE">
        <w:t>Выполнил: тренер-преподаватель</w:t>
      </w:r>
    </w:p>
    <w:p w:rsidR="006E45FB" w:rsidRPr="003228FE" w:rsidRDefault="006E45FB" w:rsidP="006E45FB">
      <w:pPr>
        <w:jc w:val="right"/>
        <w:rPr>
          <w:b/>
          <w:i/>
          <w:sz w:val="18"/>
          <w:szCs w:val="18"/>
        </w:rPr>
      </w:pPr>
      <w:r>
        <w:t>Шатов С. В.</w:t>
      </w:r>
    </w:p>
    <w:p w:rsidR="006E45FB" w:rsidRPr="003228FE" w:rsidRDefault="006E45FB" w:rsidP="006E45FB">
      <w:pPr>
        <w:pStyle w:val="2"/>
        <w:jc w:val="center"/>
        <w:rPr>
          <w:b w:val="0"/>
          <w:i/>
          <w:sz w:val="18"/>
          <w:szCs w:val="18"/>
        </w:rPr>
      </w:pPr>
    </w:p>
    <w:p w:rsidR="006E45FB" w:rsidRPr="003228FE" w:rsidRDefault="006E45FB" w:rsidP="006E45FB">
      <w:pPr>
        <w:pStyle w:val="2"/>
        <w:jc w:val="center"/>
        <w:rPr>
          <w:b w:val="0"/>
          <w:i/>
          <w:sz w:val="18"/>
          <w:szCs w:val="18"/>
        </w:rPr>
      </w:pPr>
    </w:p>
    <w:p w:rsidR="006E45FB" w:rsidRPr="003228FE" w:rsidRDefault="006E45FB" w:rsidP="006E45FB">
      <w:pPr>
        <w:pStyle w:val="2"/>
        <w:jc w:val="center"/>
        <w:rPr>
          <w:b w:val="0"/>
          <w:i/>
          <w:sz w:val="18"/>
          <w:szCs w:val="18"/>
        </w:rPr>
      </w:pPr>
    </w:p>
    <w:p w:rsidR="006E45FB" w:rsidRDefault="006E45FB" w:rsidP="006E45FB">
      <w:pPr>
        <w:pStyle w:val="2"/>
        <w:rPr>
          <w:b w:val="0"/>
          <w:i/>
          <w:sz w:val="18"/>
          <w:szCs w:val="18"/>
        </w:rPr>
      </w:pPr>
    </w:p>
    <w:p w:rsidR="006E45FB" w:rsidRDefault="006E45FB" w:rsidP="006E45FB">
      <w:pPr>
        <w:pStyle w:val="2"/>
        <w:rPr>
          <w:b w:val="0"/>
          <w:i/>
          <w:sz w:val="18"/>
          <w:szCs w:val="18"/>
        </w:rPr>
      </w:pPr>
    </w:p>
    <w:p w:rsidR="006E45FB" w:rsidRDefault="006E45FB" w:rsidP="006E45FB">
      <w:pPr>
        <w:pStyle w:val="2"/>
        <w:rPr>
          <w:b w:val="0"/>
          <w:i/>
          <w:sz w:val="18"/>
          <w:szCs w:val="18"/>
        </w:rPr>
      </w:pPr>
    </w:p>
    <w:p w:rsidR="006E45FB" w:rsidRDefault="006E45FB" w:rsidP="006E45FB">
      <w:pPr>
        <w:pStyle w:val="2"/>
        <w:rPr>
          <w:b w:val="0"/>
          <w:i/>
          <w:sz w:val="18"/>
          <w:szCs w:val="18"/>
        </w:rPr>
      </w:pPr>
    </w:p>
    <w:p w:rsidR="006E45FB" w:rsidRDefault="006E45FB" w:rsidP="006E45FB">
      <w:pPr>
        <w:pStyle w:val="2"/>
        <w:rPr>
          <w:b w:val="0"/>
          <w:i/>
          <w:sz w:val="18"/>
          <w:szCs w:val="18"/>
        </w:rPr>
      </w:pPr>
    </w:p>
    <w:p w:rsidR="006E45FB" w:rsidRDefault="006E45FB" w:rsidP="006E45FB">
      <w:pPr>
        <w:pStyle w:val="2"/>
        <w:rPr>
          <w:b w:val="0"/>
          <w:i/>
          <w:sz w:val="18"/>
          <w:szCs w:val="18"/>
        </w:rPr>
      </w:pPr>
    </w:p>
    <w:p w:rsidR="006E45FB" w:rsidRDefault="006E45FB" w:rsidP="006E45FB">
      <w:pPr>
        <w:pStyle w:val="2"/>
        <w:rPr>
          <w:b w:val="0"/>
          <w:i/>
          <w:sz w:val="18"/>
          <w:szCs w:val="18"/>
        </w:rPr>
      </w:pPr>
    </w:p>
    <w:p w:rsidR="006E45FB" w:rsidRDefault="006E45FB" w:rsidP="006E45FB">
      <w:pPr>
        <w:pStyle w:val="2"/>
        <w:rPr>
          <w:b w:val="0"/>
          <w:i/>
          <w:sz w:val="18"/>
          <w:szCs w:val="18"/>
        </w:rPr>
      </w:pPr>
    </w:p>
    <w:p w:rsidR="006E45FB" w:rsidRDefault="006E45FB" w:rsidP="006E45FB">
      <w:pPr>
        <w:pStyle w:val="2"/>
        <w:rPr>
          <w:b w:val="0"/>
          <w:i/>
          <w:sz w:val="18"/>
          <w:szCs w:val="18"/>
        </w:rPr>
      </w:pPr>
    </w:p>
    <w:p w:rsidR="006E45FB" w:rsidRDefault="006E45FB" w:rsidP="006E45FB">
      <w:pPr>
        <w:pStyle w:val="2"/>
        <w:rPr>
          <w:b w:val="0"/>
          <w:i/>
          <w:sz w:val="18"/>
          <w:szCs w:val="18"/>
        </w:rPr>
      </w:pPr>
    </w:p>
    <w:p w:rsidR="006E45FB" w:rsidRDefault="006E45FB" w:rsidP="006E45FB">
      <w:pPr>
        <w:pStyle w:val="2"/>
        <w:rPr>
          <w:b w:val="0"/>
          <w:i/>
          <w:sz w:val="18"/>
          <w:szCs w:val="18"/>
        </w:rPr>
      </w:pPr>
    </w:p>
    <w:p w:rsidR="006E45FB" w:rsidRDefault="006E45FB" w:rsidP="006E45FB">
      <w:pPr>
        <w:pStyle w:val="2"/>
        <w:rPr>
          <w:b w:val="0"/>
          <w:i/>
          <w:sz w:val="18"/>
          <w:szCs w:val="18"/>
        </w:rPr>
      </w:pPr>
    </w:p>
    <w:p w:rsidR="006E45FB" w:rsidRDefault="006E45FB" w:rsidP="006E45FB">
      <w:pPr>
        <w:pStyle w:val="2"/>
        <w:rPr>
          <w:b w:val="0"/>
          <w:i/>
          <w:sz w:val="18"/>
          <w:szCs w:val="18"/>
        </w:rPr>
      </w:pPr>
    </w:p>
    <w:p w:rsidR="006E45FB" w:rsidRPr="003228FE" w:rsidRDefault="006E45FB" w:rsidP="006E45FB">
      <w:pPr>
        <w:pStyle w:val="2"/>
        <w:rPr>
          <w:b w:val="0"/>
          <w:i/>
          <w:sz w:val="18"/>
          <w:szCs w:val="18"/>
        </w:rPr>
      </w:pPr>
    </w:p>
    <w:p w:rsidR="006E45FB" w:rsidRPr="003228FE" w:rsidRDefault="006E45FB" w:rsidP="006E45FB">
      <w:pPr>
        <w:pStyle w:val="2"/>
        <w:jc w:val="center"/>
        <w:rPr>
          <w:b w:val="0"/>
          <w:sz w:val="26"/>
          <w:szCs w:val="26"/>
        </w:rPr>
      </w:pPr>
      <w:r w:rsidRPr="003228FE">
        <w:rPr>
          <w:b w:val="0"/>
          <w:sz w:val="26"/>
          <w:szCs w:val="26"/>
        </w:rPr>
        <w:t>р. п. Маслянино</w:t>
      </w:r>
    </w:p>
    <w:p w:rsidR="006E45FB" w:rsidRDefault="006E45FB" w:rsidP="006E45FB">
      <w:pPr>
        <w:pStyle w:val="2"/>
        <w:jc w:val="center"/>
        <w:rPr>
          <w:b w:val="0"/>
          <w:sz w:val="26"/>
          <w:szCs w:val="26"/>
        </w:rPr>
      </w:pPr>
      <w:r w:rsidRPr="003228FE">
        <w:rPr>
          <w:b w:val="0"/>
          <w:sz w:val="26"/>
          <w:szCs w:val="26"/>
        </w:rPr>
        <w:t>2016 год</w:t>
      </w:r>
    </w:p>
    <w:p w:rsidR="006E45FB" w:rsidRDefault="006E45FB" w:rsidP="006E45FB">
      <w:pPr>
        <w:pStyle w:val="2"/>
        <w:jc w:val="center"/>
        <w:rPr>
          <w:b w:val="0"/>
          <w:sz w:val="26"/>
          <w:szCs w:val="26"/>
        </w:rPr>
      </w:pPr>
    </w:p>
    <w:p w:rsidR="001C62D7" w:rsidRDefault="001C62D7" w:rsidP="001C62D7">
      <w:r>
        <w:lastRenderedPageBreak/>
        <w:t xml:space="preserve">Прошлое и настоящее лыжного спорта в России </w:t>
      </w:r>
    </w:p>
    <w:p w:rsidR="00697933" w:rsidRPr="002076D5" w:rsidRDefault="00697933" w:rsidP="00792104">
      <w:pPr>
        <w:spacing w:after="0"/>
        <w:ind w:right="2"/>
        <w:jc w:val="both"/>
        <w:rPr>
          <w:sz w:val="24"/>
          <w:szCs w:val="24"/>
        </w:rPr>
      </w:pPr>
      <w:r w:rsidRPr="002076D5">
        <w:rPr>
          <w:sz w:val="24"/>
          <w:szCs w:val="24"/>
        </w:rPr>
        <w:t xml:space="preserve">История лыжных гонок начинается так. Лыжные гонки впервые стали проводиться на территории скандинавских стран во второй половите восемнадцатого века, ну а первое в истории лыжных гонок официальное первенство лыжных гонщиков состоялось в 1767 году в Норвегии. </w:t>
      </w:r>
    </w:p>
    <w:p w:rsidR="00697933" w:rsidRPr="002076D5" w:rsidRDefault="00697933" w:rsidP="00697933">
      <w:pPr>
        <w:spacing w:after="0"/>
        <w:ind w:right="2" w:firstLine="567"/>
        <w:jc w:val="both"/>
        <w:rPr>
          <w:sz w:val="24"/>
          <w:szCs w:val="24"/>
        </w:rPr>
      </w:pPr>
      <w:r w:rsidRPr="002076D5">
        <w:rPr>
          <w:sz w:val="24"/>
          <w:szCs w:val="24"/>
        </w:rPr>
        <w:t>В истории развития лыжных гонок в Росси началом считается 1894 год, когда тринадцать спортсменов Московского клуба велосипедистов и семь любителей лыжных прогулок организовали кружок лыжников, который возглавил комитет из трех человек</w:t>
      </w:r>
      <w:proofErr w:type="gramStart"/>
      <w:r w:rsidRPr="002076D5">
        <w:rPr>
          <w:sz w:val="24"/>
          <w:szCs w:val="24"/>
        </w:rPr>
        <w:t xml:space="preserve"> .</w:t>
      </w:r>
      <w:proofErr w:type="gramEnd"/>
      <w:r w:rsidRPr="002076D5">
        <w:rPr>
          <w:sz w:val="24"/>
          <w:szCs w:val="24"/>
        </w:rPr>
        <w:t>Первые официальные соревнования на звание лучшего лыжника кружка были проведены 19 ноября 1895 года.  03 марта  1895 года был утвержден устав Московского клуба лыжников.  29 декабря 1895 г</w:t>
      </w:r>
      <w:r w:rsidR="00894130" w:rsidRPr="002076D5">
        <w:rPr>
          <w:sz w:val="24"/>
          <w:szCs w:val="24"/>
        </w:rPr>
        <w:t>о</w:t>
      </w:r>
      <w:r w:rsidRPr="002076D5">
        <w:rPr>
          <w:sz w:val="24"/>
          <w:szCs w:val="24"/>
        </w:rPr>
        <w:t xml:space="preserve">да состоялось торжественное </w:t>
      </w:r>
      <w:r w:rsidR="00894130" w:rsidRPr="002076D5">
        <w:rPr>
          <w:sz w:val="24"/>
          <w:szCs w:val="24"/>
        </w:rPr>
        <w:t>открытие лыжного клуба  и его лыжной станции. Этот день считается днём рождения лыжного спорта в России.</w:t>
      </w:r>
    </w:p>
    <w:p w:rsidR="00697933" w:rsidRPr="002076D5" w:rsidRDefault="00697933" w:rsidP="00697933">
      <w:pPr>
        <w:spacing w:after="0"/>
        <w:ind w:right="2" w:firstLine="567"/>
        <w:jc w:val="both"/>
        <w:rPr>
          <w:rStyle w:val="a3"/>
          <w:iCs/>
          <w:color w:val="333333"/>
          <w:sz w:val="24"/>
          <w:szCs w:val="24"/>
        </w:rPr>
      </w:pPr>
      <w:r w:rsidRPr="002076D5">
        <w:rPr>
          <w:sz w:val="24"/>
          <w:szCs w:val="24"/>
        </w:rPr>
        <w:t xml:space="preserve">В конце девятнадцатого – начале двадцатого века </w:t>
      </w:r>
      <w:proofErr w:type="gramStart"/>
      <w:r w:rsidRPr="002076D5">
        <w:rPr>
          <w:sz w:val="24"/>
          <w:szCs w:val="24"/>
        </w:rPr>
        <w:t>в</w:t>
      </w:r>
      <w:proofErr w:type="gramEnd"/>
      <w:r w:rsidRPr="002076D5">
        <w:rPr>
          <w:sz w:val="24"/>
          <w:szCs w:val="24"/>
        </w:rPr>
        <w:t xml:space="preserve"> многих странах      лыжные гонки стали массово развиваться. Появились лыжные клубы. С девяностых годов девятнадцатого века в Скандинавии проходят международные турниры по лыжным гонкам. Самыми популярными стали </w:t>
      </w:r>
      <w:proofErr w:type="spellStart"/>
      <w:r w:rsidRPr="002076D5">
        <w:rPr>
          <w:sz w:val="24"/>
          <w:szCs w:val="24"/>
        </w:rPr>
        <w:t>Холменколленские</w:t>
      </w:r>
      <w:proofErr w:type="spellEnd"/>
      <w:r w:rsidRPr="002076D5">
        <w:rPr>
          <w:sz w:val="24"/>
          <w:szCs w:val="24"/>
        </w:rPr>
        <w:t xml:space="preserve"> </w:t>
      </w:r>
      <w:proofErr w:type="gramStart"/>
      <w:r w:rsidRPr="002076D5">
        <w:rPr>
          <w:sz w:val="24"/>
          <w:szCs w:val="24"/>
        </w:rPr>
        <w:t>игры</w:t>
      </w:r>
      <w:proofErr w:type="gramEnd"/>
      <w:r w:rsidRPr="002076D5">
        <w:rPr>
          <w:sz w:val="24"/>
          <w:szCs w:val="24"/>
        </w:rPr>
        <w:t xml:space="preserve"> проводившиеся в Норвегии с 1883 года.  Почётное</w:t>
      </w:r>
      <w:r w:rsidR="002076D5" w:rsidRPr="002076D5">
        <w:rPr>
          <w:sz w:val="24"/>
          <w:szCs w:val="24"/>
        </w:rPr>
        <w:t xml:space="preserve"> </w:t>
      </w:r>
      <w:r w:rsidRPr="002076D5">
        <w:rPr>
          <w:sz w:val="24"/>
          <w:szCs w:val="24"/>
        </w:rPr>
        <w:t>место в лыжных гонках принадлежит так называемым сверхмарафонам. Начало истории сверхмарафонов в лыжных гонках было положено в 1922 году на соревнованиях между шведскими городами Моро и Селен девяностокилометровый забег "</w:t>
      </w:r>
      <w:proofErr w:type="spellStart"/>
      <w:r w:rsidRPr="002076D5">
        <w:rPr>
          <w:sz w:val="24"/>
          <w:szCs w:val="24"/>
        </w:rPr>
        <w:t>Ваза-лоппет</w:t>
      </w:r>
      <w:proofErr w:type="spellEnd"/>
      <w:r w:rsidRPr="002076D5">
        <w:rPr>
          <w:sz w:val="24"/>
          <w:szCs w:val="24"/>
        </w:rPr>
        <w:t xml:space="preserve">", прошедший в честь шведского короля Густава Вазы, совершившего этот переход в начале шестнадцатого века во время освободительной войны с Данией. Сверхмарафоны проходят во многих странах, Россия не исключение, здесь с 1983 года проводится "Лыжня России". Четырнадцать сверхмарафонов основывают постоянную систему состязаний "Мировой сверхмарафон или </w:t>
      </w:r>
      <w:proofErr w:type="spellStart"/>
      <w:r w:rsidRPr="002076D5">
        <w:rPr>
          <w:sz w:val="24"/>
          <w:szCs w:val="24"/>
        </w:rPr>
        <w:t>World</w:t>
      </w:r>
      <w:proofErr w:type="spellEnd"/>
      <w:r w:rsidRPr="002076D5">
        <w:rPr>
          <w:sz w:val="24"/>
          <w:szCs w:val="24"/>
        </w:rPr>
        <w:t xml:space="preserve"> </w:t>
      </w:r>
      <w:proofErr w:type="spellStart"/>
      <w:r w:rsidRPr="002076D5">
        <w:rPr>
          <w:sz w:val="24"/>
          <w:szCs w:val="24"/>
        </w:rPr>
        <w:t>Loppet</w:t>
      </w:r>
      <w:proofErr w:type="spellEnd"/>
      <w:r w:rsidRPr="002076D5">
        <w:rPr>
          <w:sz w:val="24"/>
          <w:szCs w:val="24"/>
        </w:rPr>
        <w:t xml:space="preserve"> созданный в 1978 году</w:t>
      </w:r>
      <w:r w:rsidRPr="002076D5">
        <w:rPr>
          <w:color w:val="333333"/>
          <w:sz w:val="24"/>
          <w:szCs w:val="24"/>
        </w:rPr>
        <w:t>.</w:t>
      </w:r>
    </w:p>
    <w:p w:rsidR="00697933" w:rsidRPr="002076D5" w:rsidRDefault="00697933" w:rsidP="00697933">
      <w:pPr>
        <w:spacing w:after="0"/>
        <w:ind w:right="2" w:firstLine="567"/>
        <w:jc w:val="both"/>
        <w:rPr>
          <w:sz w:val="24"/>
          <w:szCs w:val="24"/>
        </w:rPr>
      </w:pPr>
      <w:r w:rsidRPr="002076D5">
        <w:rPr>
          <w:sz w:val="24"/>
          <w:szCs w:val="24"/>
        </w:rPr>
        <w:t>. В середина восьмидесятых годов прошлого столетия, в связи с созданием новой техники бег</w:t>
      </w:r>
      <w:proofErr w:type="gramStart"/>
      <w:r w:rsidRPr="002076D5">
        <w:rPr>
          <w:sz w:val="24"/>
          <w:szCs w:val="24"/>
        </w:rPr>
        <w:t>а(</w:t>
      </w:r>
      <w:proofErr w:type="gramEnd"/>
      <w:r w:rsidRPr="002076D5">
        <w:rPr>
          <w:sz w:val="24"/>
          <w:szCs w:val="24"/>
        </w:rPr>
        <w:t xml:space="preserve"> до этого на протяжении всей истории лыжных гонок проводились классическим стилем) –«свободный стиль», или «коньковый ход», способ прохождения каждой дистанции был строго установлен правилами соревнований.  История лыжных гонок делает существенный рывок в развитии, благодаря новшествам в средствах подготовки лыж к гонке. Изобретены специальные приборы, с помощью которых появилась возможность лучше, с учетом личных особенностей лыжных гонщиков, погодных факторов, состояния лыжных трасс и многих других факторов, осуществлять подготовку лыж. Широкое использование парафинов и лыжных мазей с </w:t>
      </w:r>
      <w:proofErr w:type="spellStart"/>
      <w:r w:rsidRPr="002076D5">
        <w:rPr>
          <w:sz w:val="24"/>
          <w:szCs w:val="24"/>
        </w:rPr>
        <w:t>фторовыми</w:t>
      </w:r>
      <w:proofErr w:type="spellEnd"/>
      <w:r w:rsidRPr="002076D5">
        <w:rPr>
          <w:sz w:val="24"/>
          <w:szCs w:val="24"/>
        </w:rPr>
        <w:t xml:space="preserve"> дополнениями, </w:t>
      </w:r>
      <w:proofErr w:type="spellStart"/>
      <w:r w:rsidRPr="002076D5">
        <w:rPr>
          <w:sz w:val="24"/>
          <w:szCs w:val="24"/>
        </w:rPr>
        <w:t>селиконом</w:t>
      </w:r>
      <w:proofErr w:type="spellEnd"/>
      <w:r w:rsidRPr="002076D5">
        <w:rPr>
          <w:sz w:val="24"/>
          <w:szCs w:val="24"/>
        </w:rPr>
        <w:t xml:space="preserve"> и специализированными порошками серьезно улучшает качество передвижения лыж.</w:t>
      </w:r>
    </w:p>
    <w:p w:rsidR="00662367" w:rsidRPr="002076D5" w:rsidRDefault="00662367" w:rsidP="009121CF">
      <w:pPr>
        <w:spacing w:after="0"/>
        <w:ind w:right="2" w:firstLine="567"/>
        <w:jc w:val="both"/>
        <w:rPr>
          <w:sz w:val="24"/>
          <w:szCs w:val="24"/>
        </w:rPr>
      </w:pPr>
      <w:r w:rsidRPr="002076D5">
        <w:rPr>
          <w:sz w:val="24"/>
          <w:szCs w:val="24"/>
        </w:rPr>
        <w:t>Спорт высших достижений не может развиваться в отрыве от массового физкультурного движения и детского спорта. Теоретические и методические разработки, нашедшие применение в тренировке высококвалифицированных спортсменов, должны служить на всех уровнях государственной  системы физической культуры, в том числе и при подготовке будущих специалистов. Анализ состояния и обобщения передовой педагогической практики свидетельствуют о  высокой актуальности проблем овладения рациональной техникой и ее сов</w:t>
      </w:r>
      <w:r w:rsidR="009121CF" w:rsidRPr="002076D5">
        <w:rPr>
          <w:sz w:val="24"/>
          <w:szCs w:val="24"/>
        </w:rPr>
        <w:t>е</w:t>
      </w:r>
      <w:r w:rsidRPr="002076D5">
        <w:rPr>
          <w:sz w:val="24"/>
          <w:szCs w:val="24"/>
        </w:rPr>
        <w:t xml:space="preserve">ршенствования при освоении </w:t>
      </w:r>
      <w:r w:rsidR="009121CF" w:rsidRPr="002076D5">
        <w:rPr>
          <w:sz w:val="24"/>
          <w:szCs w:val="24"/>
        </w:rPr>
        <w:t xml:space="preserve">техники лыжных ходов, потому что координационные действия необходимо выполнять на фоне максимальных проявлений скоростно-силовых физических качеств и предельной мощности работы </w:t>
      </w:r>
    </w:p>
    <w:p w:rsidR="00662367" w:rsidRPr="00792104" w:rsidRDefault="009121CF" w:rsidP="009121CF">
      <w:pPr>
        <w:spacing w:after="0"/>
        <w:ind w:right="2" w:firstLine="567"/>
        <w:jc w:val="both"/>
        <w:rPr>
          <w:sz w:val="24"/>
          <w:szCs w:val="24"/>
        </w:rPr>
      </w:pPr>
      <w:r>
        <w:rPr>
          <w:sz w:val="24"/>
          <w:szCs w:val="24"/>
        </w:rPr>
        <w:lastRenderedPageBreak/>
        <w:t xml:space="preserve">  Специалисты отмечают особую роль ритмической структуры соревновательного упражнения в создании рациональной техники. Эта структура для начинающих должна быть образцом, «рамкой» ориентированной на построение системы рациональных движений. А для высококвалифицированных спортсменов она играет роль показателя технического мастерства</w:t>
      </w:r>
      <w:r w:rsidR="00792104">
        <w:rPr>
          <w:sz w:val="24"/>
          <w:szCs w:val="24"/>
        </w:rPr>
        <w:t>.</w:t>
      </w:r>
      <w:r>
        <w:rPr>
          <w:sz w:val="24"/>
          <w:szCs w:val="24"/>
        </w:rPr>
        <w:t xml:space="preserve"> </w:t>
      </w:r>
    </w:p>
    <w:p w:rsidR="00792104" w:rsidRPr="00792104" w:rsidRDefault="00792104" w:rsidP="009121CF">
      <w:pPr>
        <w:spacing w:after="0"/>
        <w:ind w:right="2" w:firstLine="567"/>
        <w:jc w:val="both"/>
        <w:rPr>
          <w:b/>
          <w:sz w:val="24"/>
          <w:szCs w:val="24"/>
        </w:rPr>
      </w:pPr>
    </w:p>
    <w:p w:rsidR="00B96EBC" w:rsidRDefault="00151A7E" w:rsidP="00792104">
      <w:pPr>
        <w:spacing w:after="0"/>
        <w:ind w:right="2" w:firstLine="567"/>
        <w:jc w:val="center"/>
        <w:rPr>
          <w:b/>
          <w:sz w:val="24"/>
          <w:szCs w:val="24"/>
        </w:rPr>
      </w:pPr>
      <w:r>
        <w:rPr>
          <w:b/>
          <w:sz w:val="24"/>
          <w:szCs w:val="24"/>
        </w:rPr>
        <w:t xml:space="preserve">Применение имитационных упражнений для подготовки обучающихся в </w:t>
      </w:r>
      <w:r w:rsidR="00792104">
        <w:rPr>
          <w:b/>
          <w:sz w:val="24"/>
          <w:szCs w:val="24"/>
        </w:rPr>
        <w:t>группах начальной подготовки</w:t>
      </w:r>
    </w:p>
    <w:p w:rsidR="00792104" w:rsidRPr="00792104" w:rsidRDefault="00792104" w:rsidP="00792104">
      <w:pPr>
        <w:spacing w:after="0"/>
        <w:ind w:right="2" w:firstLine="567"/>
        <w:jc w:val="center"/>
        <w:rPr>
          <w:b/>
          <w:sz w:val="24"/>
          <w:szCs w:val="24"/>
        </w:rPr>
      </w:pPr>
    </w:p>
    <w:p w:rsidR="00151A7E" w:rsidRDefault="00B96EBC" w:rsidP="00697933">
      <w:pPr>
        <w:spacing w:after="0"/>
        <w:ind w:right="2" w:firstLine="567"/>
        <w:jc w:val="both"/>
        <w:rPr>
          <w:sz w:val="24"/>
          <w:szCs w:val="24"/>
        </w:rPr>
      </w:pPr>
      <w:r w:rsidRPr="00B96EBC">
        <w:rPr>
          <w:sz w:val="24"/>
          <w:szCs w:val="24"/>
        </w:rPr>
        <w:t>Опыт работы и анализ научно-методической литературы позволили выявить</w:t>
      </w:r>
      <w:r>
        <w:rPr>
          <w:sz w:val="24"/>
          <w:szCs w:val="24"/>
        </w:rPr>
        <w:t>, что начинать формирование двигательных умений и навыков владения техникой лыжных ходо</w:t>
      </w:r>
      <w:r w:rsidR="00525298">
        <w:rPr>
          <w:sz w:val="24"/>
          <w:szCs w:val="24"/>
        </w:rPr>
        <w:t>в</w:t>
      </w:r>
      <w:r>
        <w:rPr>
          <w:sz w:val="24"/>
          <w:szCs w:val="24"/>
        </w:rPr>
        <w:t xml:space="preserve"> можно еще до начала зимы, применяя на учебно-тренировочных занятиях осеннего периода имитационный упражнения лыжника. </w:t>
      </w:r>
      <w:r w:rsidR="00662367">
        <w:rPr>
          <w:sz w:val="24"/>
          <w:szCs w:val="24"/>
        </w:rPr>
        <w:t>Применение данных упражнений позволяет формировать и совершенствовать технику передвижения на лыжах у обучающихся</w:t>
      </w:r>
      <w:proofErr w:type="gramStart"/>
      <w:r w:rsidR="00662367">
        <w:rPr>
          <w:sz w:val="24"/>
          <w:szCs w:val="24"/>
        </w:rPr>
        <w:t xml:space="preserve"> ,</w:t>
      </w:r>
      <w:proofErr w:type="gramEnd"/>
      <w:r w:rsidR="00662367">
        <w:rPr>
          <w:sz w:val="24"/>
          <w:szCs w:val="24"/>
        </w:rPr>
        <w:t xml:space="preserve"> а также повышать функциональные возможности их </w:t>
      </w:r>
      <w:proofErr w:type="spellStart"/>
      <w:r w:rsidR="00662367">
        <w:rPr>
          <w:sz w:val="24"/>
          <w:szCs w:val="24"/>
        </w:rPr>
        <w:t>сердечно-сосудистой</w:t>
      </w:r>
      <w:proofErr w:type="spellEnd"/>
      <w:r w:rsidR="00662367">
        <w:rPr>
          <w:sz w:val="24"/>
          <w:szCs w:val="24"/>
        </w:rPr>
        <w:t>, дыхательной и мышечной систем.</w:t>
      </w:r>
    </w:p>
    <w:p w:rsidR="00FD3830" w:rsidRDefault="00FD3830" w:rsidP="00697933">
      <w:pPr>
        <w:spacing w:after="0"/>
        <w:ind w:right="2" w:firstLine="567"/>
        <w:jc w:val="both"/>
        <w:rPr>
          <w:sz w:val="24"/>
          <w:szCs w:val="24"/>
        </w:rPr>
      </w:pPr>
      <w:r>
        <w:rPr>
          <w:sz w:val="24"/>
          <w:szCs w:val="24"/>
        </w:rPr>
        <w:t xml:space="preserve">Имитационные упражнения, целенаправленно  воздействующие на </w:t>
      </w:r>
      <w:proofErr w:type="spellStart"/>
      <w:r>
        <w:rPr>
          <w:sz w:val="24"/>
          <w:szCs w:val="24"/>
        </w:rPr>
        <w:t>ритмовую</w:t>
      </w:r>
      <w:proofErr w:type="spellEnd"/>
      <w:r>
        <w:rPr>
          <w:sz w:val="24"/>
          <w:szCs w:val="24"/>
        </w:rPr>
        <w:t xml:space="preserve"> структуру   лыжных ходов, которые позволяют эффективно обучать двигательному дей</w:t>
      </w:r>
      <w:r w:rsidR="00353F06">
        <w:rPr>
          <w:sz w:val="24"/>
          <w:szCs w:val="24"/>
        </w:rPr>
        <w:t xml:space="preserve">ствию </w:t>
      </w:r>
      <w:r>
        <w:rPr>
          <w:sz w:val="24"/>
          <w:szCs w:val="24"/>
        </w:rPr>
        <w:t xml:space="preserve"> и совершенствовать техническую составляющую</w:t>
      </w:r>
      <w:r w:rsidR="00353F06">
        <w:rPr>
          <w:sz w:val="24"/>
          <w:szCs w:val="24"/>
        </w:rPr>
        <w:t xml:space="preserve"> спортивного мастерства  у контингента с различным уровнем </w:t>
      </w:r>
      <w:r w:rsidR="000116DB">
        <w:rPr>
          <w:sz w:val="24"/>
          <w:szCs w:val="24"/>
        </w:rPr>
        <w:t>подготовленности</w:t>
      </w:r>
      <w:r w:rsidR="00792104">
        <w:rPr>
          <w:sz w:val="24"/>
          <w:szCs w:val="24"/>
        </w:rPr>
        <w:t>:</w:t>
      </w:r>
      <w:r w:rsidR="000116DB">
        <w:rPr>
          <w:sz w:val="24"/>
          <w:szCs w:val="24"/>
        </w:rPr>
        <w:t xml:space="preserve"> </w:t>
      </w:r>
    </w:p>
    <w:p w:rsidR="000116DB" w:rsidRDefault="00353F06" w:rsidP="00697933">
      <w:pPr>
        <w:spacing w:after="0"/>
        <w:ind w:right="2" w:firstLine="567"/>
        <w:jc w:val="both"/>
        <w:rPr>
          <w:sz w:val="24"/>
          <w:szCs w:val="24"/>
        </w:rPr>
      </w:pPr>
      <w:r>
        <w:rPr>
          <w:sz w:val="24"/>
          <w:szCs w:val="24"/>
        </w:rPr>
        <w:t>- методический прием подбора специальных упражнени</w:t>
      </w:r>
      <w:proofErr w:type="gramStart"/>
      <w:r>
        <w:rPr>
          <w:sz w:val="24"/>
          <w:szCs w:val="24"/>
        </w:rPr>
        <w:t>й(</w:t>
      </w:r>
      <w:proofErr w:type="gramEnd"/>
      <w:r>
        <w:rPr>
          <w:sz w:val="24"/>
          <w:szCs w:val="24"/>
        </w:rPr>
        <w:t xml:space="preserve">структура соответствующих </w:t>
      </w:r>
      <w:r w:rsidR="000116DB">
        <w:rPr>
          <w:sz w:val="24"/>
          <w:szCs w:val="24"/>
        </w:rPr>
        <w:t xml:space="preserve">элементам основного  соревновательного) </w:t>
      </w:r>
      <w:proofErr w:type="spellStart"/>
      <w:r w:rsidR="000116DB">
        <w:rPr>
          <w:sz w:val="24"/>
          <w:szCs w:val="24"/>
        </w:rPr>
        <w:t>ии</w:t>
      </w:r>
      <w:proofErr w:type="spellEnd"/>
      <w:r w:rsidR="000116DB">
        <w:rPr>
          <w:sz w:val="24"/>
          <w:szCs w:val="24"/>
        </w:rPr>
        <w:t xml:space="preserve"> их части в стандартных режимах.;</w:t>
      </w:r>
    </w:p>
    <w:p w:rsidR="000116DB" w:rsidRDefault="000116DB" w:rsidP="00697933">
      <w:pPr>
        <w:spacing w:after="0"/>
        <w:ind w:right="2" w:firstLine="567"/>
        <w:jc w:val="both"/>
        <w:rPr>
          <w:sz w:val="24"/>
          <w:szCs w:val="24"/>
        </w:rPr>
      </w:pPr>
      <w:r>
        <w:rPr>
          <w:sz w:val="24"/>
          <w:szCs w:val="24"/>
        </w:rPr>
        <w:t xml:space="preserve">- методические указания, которые в словесной форме точно характеризуют оптимальную </w:t>
      </w:r>
      <w:proofErr w:type="spellStart"/>
      <w:r>
        <w:rPr>
          <w:sz w:val="24"/>
          <w:szCs w:val="24"/>
        </w:rPr>
        <w:t>ритмо-темповую</w:t>
      </w:r>
      <w:proofErr w:type="spellEnd"/>
      <w:r>
        <w:rPr>
          <w:sz w:val="24"/>
          <w:szCs w:val="24"/>
        </w:rPr>
        <w:t xml:space="preserve"> структуры техники лыжных ходов, определяют силовые акценты в их последовательности и соразмерности друг  с другом для каждого из сегментов тела при прохождении  дистанции   на соревнованиях, или тренировках по лыжным гонкам</w:t>
      </w:r>
      <w:proofErr w:type="gramStart"/>
      <w:r>
        <w:rPr>
          <w:sz w:val="24"/>
          <w:szCs w:val="24"/>
        </w:rPr>
        <w:t xml:space="preserve"> ;</w:t>
      </w:r>
      <w:proofErr w:type="gramEnd"/>
    </w:p>
    <w:p w:rsidR="005D347D" w:rsidRDefault="005D347D" w:rsidP="00697933">
      <w:pPr>
        <w:spacing w:after="0"/>
        <w:ind w:right="2" w:firstLine="567"/>
        <w:jc w:val="both"/>
        <w:rPr>
          <w:sz w:val="24"/>
          <w:szCs w:val="24"/>
        </w:rPr>
      </w:pPr>
      <w:r>
        <w:rPr>
          <w:sz w:val="24"/>
          <w:szCs w:val="24"/>
        </w:rPr>
        <w:t xml:space="preserve">-контрольные упражнения, позволяющие следить за ходом обучения каждой из составляющих лыжных ходов, и </w:t>
      </w:r>
      <w:proofErr w:type="gramStart"/>
      <w:r>
        <w:rPr>
          <w:sz w:val="24"/>
          <w:szCs w:val="24"/>
        </w:rPr>
        <w:t>за</w:t>
      </w:r>
      <w:proofErr w:type="gramEnd"/>
      <w:r>
        <w:rPr>
          <w:sz w:val="24"/>
          <w:szCs w:val="24"/>
        </w:rPr>
        <w:t xml:space="preserve"> процесса в целом; </w:t>
      </w:r>
    </w:p>
    <w:p w:rsidR="000116DB" w:rsidRDefault="005D347D" w:rsidP="00697933">
      <w:pPr>
        <w:spacing w:after="0"/>
        <w:ind w:right="2" w:firstLine="567"/>
        <w:jc w:val="both"/>
        <w:rPr>
          <w:sz w:val="24"/>
          <w:szCs w:val="24"/>
        </w:rPr>
      </w:pPr>
      <w:r>
        <w:rPr>
          <w:sz w:val="24"/>
          <w:szCs w:val="24"/>
        </w:rPr>
        <w:t>-подбор упражнений, избирательно направленных на техническое  совершенствование определенного элемента движения каждым из сегментов тела;</w:t>
      </w:r>
    </w:p>
    <w:p w:rsidR="000116DB" w:rsidRDefault="000116DB" w:rsidP="00697933">
      <w:pPr>
        <w:spacing w:after="0"/>
        <w:ind w:right="2" w:firstLine="567"/>
        <w:jc w:val="both"/>
        <w:rPr>
          <w:sz w:val="24"/>
          <w:szCs w:val="24"/>
        </w:rPr>
      </w:pPr>
      <w:r>
        <w:rPr>
          <w:sz w:val="24"/>
          <w:szCs w:val="24"/>
        </w:rPr>
        <w:t>- оптимальное количество используемых в учебно-тренировочном процессе специальных упражнений, направленных на совершенство</w:t>
      </w:r>
      <w:r w:rsidR="005D347D">
        <w:rPr>
          <w:sz w:val="24"/>
          <w:szCs w:val="24"/>
        </w:rPr>
        <w:t>в</w:t>
      </w:r>
      <w:r>
        <w:rPr>
          <w:sz w:val="24"/>
          <w:szCs w:val="24"/>
        </w:rPr>
        <w:t>ание лыжных ходов</w:t>
      </w:r>
    </w:p>
    <w:p w:rsidR="000116DB" w:rsidRDefault="000116DB" w:rsidP="00697933">
      <w:pPr>
        <w:spacing w:after="0"/>
        <w:ind w:right="2" w:firstLine="567"/>
        <w:jc w:val="both"/>
        <w:rPr>
          <w:sz w:val="24"/>
          <w:szCs w:val="24"/>
        </w:rPr>
      </w:pPr>
      <w:r>
        <w:rPr>
          <w:sz w:val="24"/>
          <w:szCs w:val="24"/>
        </w:rPr>
        <w:t>- многократное вариативное чередование серий специальн</w:t>
      </w:r>
      <w:r w:rsidR="005D347D">
        <w:rPr>
          <w:sz w:val="24"/>
          <w:szCs w:val="24"/>
        </w:rPr>
        <w:t>о</w:t>
      </w:r>
      <w:r>
        <w:rPr>
          <w:sz w:val="24"/>
          <w:szCs w:val="24"/>
        </w:rPr>
        <w:t>го техн</w:t>
      </w:r>
      <w:r w:rsidR="005D347D">
        <w:rPr>
          <w:sz w:val="24"/>
          <w:szCs w:val="24"/>
        </w:rPr>
        <w:t>и</w:t>
      </w:r>
      <w:r>
        <w:rPr>
          <w:sz w:val="24"/>
          <w:szCs w:val="24"/>
        </w:rPr>
        <w:t>чес</w:t>
      </w:r>
      <w:r w:rsidR="005D347D">
        <w:rPr>
          <w:sz w:val="24"/>
          <w:szCs w:val="24"/>
        </w:rPr>
        <w:t>к</w:t>
      </w:r>
      <w:r>
        <w:rPr>
          <w:sz w:val="24"/>
          <w:szCs w:val="24"/>
        </w:rPr>
        <w:t>ого упраж</w:t>
      </w:r>
      <w:r w:rsidR="005D347D">
        <w:rPr>
          <w:sz w:val="24"/>
          <w:szCs w:val="24"/>
        </w:rPr>
        <w:t>н</w:t>
      </w:r>
      <w:r>
        <w:rPr>
          <w:sz w:val="24"/>
          <w:szCs w:val="24"/>
        </w:rPr>
        <w:t xml:space="preserve">ения на </w:t>
      </w:r>
      <w:r w:rsidR="005D347D">
        <w:rPr>
          <w:sz w:val="24"/>
          <w:szCs w:val="24"/>
        </w:rPr>
        <w:t xml:space="preserve">месте </w:t>
      </w:r>
      <w:r>
        <w:rPr>
          <w:sz w:val="24"/>
          <w:szCs w:val="24"/>
        </w:rPr>
        <w:t xml:space="preserve"> и в ход</w:t>
      </w:r>
      <w:r w:rsidR="005D347D">
        <w:rPr>
          <w:sz w:val="24"/>
          <w:szCs w:val="24"/>
        </w:rPr>
        <w:t>ьбе</w:t>
      </w:r>
      <w:r>
        <w:rPr>
          <w:sz w:val="24"/>
          <w:szCs w:val="24"/>
        </w:rPr>
        <w:t xml:space="preserve"> с элементами основ</w:t>
      </w:r>
      <w:r w:rsidR="005D347D">
        <w:rPr>
          <w:sz w:val="24"/>
          <w:szCs w:val="24"/>
        </w:rPr>
        <w:t>ного</w:t>
      </w:r>
      <w:r>
        <w:rPr>
          <w:sz w:val="24"/>
          <w:szCs w:val="24"/>
        </w:rPr>
        <w:t xml:space="preserve"> соревновательно</w:t>
      </w:r>
      <w:r w:rsidR="005D347D">
        <w:rPr>
          <w:sz w:val="24"/>
          <w:szCs w:val="24"/>
        </w:rPr>
        <w:t>го</w:t>
      </w:r>
      <w:r>
        <w:rPr>
          <w:sz w:val="24"/>
          <w:szCs w:val="24"/>
        </w:rPr>
        <w:t xml:space="preserve"> в бег</w:t>
      </w:r>
      <w:r w:rsidR="005D347D">
        <w:rPr>
          <w:sz w:val="24"/>
          <w:szCs w:val="24"/>
        </w:rPr>
        <w:t>е</w:t>
      </w:r>
      <w:r>
        <w:rPr>
          <w:sz w:val="24"/>
          <w:szCs w:val="24"/>
        </w:rPr>
        <w:t xml:space="preserve"> соотнос</w:t>
      </w:r>
      <w:r w:rsidR="005D347D">
        <w:rPr>
          <w:sz w:val="24"/>
          <w:szCs w:val="24"/>
        </w:rPr>
        <w:t xml:space="preserve">ится в </w:t>
      </w:r>
      <w:r>
        <w:rPr>
          <w:sz w:val="24"/>
          <w:szCs w:val="24"/>
        </w:rPr>
        <w:t xml:space="preserve"> серии </w:t>
      </w:r>
      <w:r w:rsidR="005D347D">
        <w:rPr>
          <w:sz w:val="24"/>
          <w:szCs w:val="24"/>
        </w:rPr>
        <w:t>к</w:t>
      </w:r>
      <w:r>
        <w:rPr>
          <w:sz w:val="24"/>
          <w:szCs w:val="24"/>
        </w:rPr>
        <w:t>ак 3</w:t>
      </w:r>
      <w:r w:rsidR="005D347D">
        <w:rPr>
          <w:sz w:val="24"/>
          <w:szCs w:val="24"/>
        </w:rPr>
        <w:t>:</w:t>
      </w:r>
      <w:r>
        <w:rPr>
          <w:sz w:val="24"/>
          <w:szCs w:val="24"/>
        </w:rPr>
        <w:t>1</w:t>
      </w:r>
      <w:r w:rsidR="005D347D">
        <w:rPr>
          <w:sz w:val="24"/>
          <w:szCs w:val="24"/>
        </w:rPr>
        <w:t>;</w:t>
      </w:r>
    </w:p>
    <w:p w:rsidR="005D347D" w:rsidRDefault="000116DB" w:rsidP="00697933">
      <w:pPr>
        <w:spacing w:after="0"/>
        <w:ind w:right="2" w:firstLine="567"/>
        <w:jc w:val="both"/>
        <w:rPr>
          <w:sz w:val="24"/>
          <w:szCs w:val="24"/>
        </w:rPr>
      </w:pPr>
      <w:r>
        <w:rPr>
          <w:sz w:val="24"/>
          <w:szCs w:val="24"/>
        </w:rPr>
        <w:t>-  интенсивно</w:t>
      </w:r>
      <w:r w:rsidR="005D347D">
        <w:rPr>
          <w:sz w:val="24"/>
          <w:szCs w:val="24"/>
        </w:rPr>
        <w:t>с</w:t>
      </w:r>
      <w:r>
        <w:rPr>
          <w:sz w:val="24"/>
          <w:szCs w:val="24"/>
        </w:rPr>
        <w:t>ть выполнения специальных упражнений</w:t>
      </w:r>
      <w:proofErr w:type="gramStart"/>
      <w:r>
        <w:rPr>
          <w:sz w:val="24"/>
          <w:szCs w:val="24"/>
        </w:rPr>
        <w:t xml:space="preserve"> </w:t>
      </w:r>
      <w:r w:rsidR="005D347D">
        <w:rPr>
          <w:sz w:val="24"/>
          <w:szCs w:val="24"/>
        </w:rPr>
        <w:t xml:space="preserve">  ,</w:t>
      </w:r>
      <w:proofErr w:type="gramEnd"/>
      <w:r w:rsidR="005D347D">
        <w:rPr>
          <w:sz w:val="24"/>
          <w:szCs w:val="24"/>
        </w:rPr>
        <w:t xml:space="preserve"> близкая к максимальн</w:t>
      </w:r>
      <w:r w:rsidR="00232A15">
        <w:rPr>
          <w:sz w:val="24"/>
          <w:szCs w:val="24"/>
        </w:rPr>
        <w:t>ой</w:t>
      </w:r>
      <w:r w:rsidR="005D347D">
        <w:rPr>
          <w:sz w:val="24"/>
          <w:szCs w:val="24"/>
        </w:rPr>
        <w:t xml:space="preserve"> и максимальная (97-100%), при контроле за технико</w:t>
      </w:r>
      <w:r w:rsidR="00232A15">
        <w:rPr>
          <w:sz w:val="24"/>
          <w:szCs w:val="24"/>
        </w:rPr>
        <w:t>й</w:t>
      </w:r>
      <w:r w:rsidR="005D347D">
        <w:rPr>
          <w:sz w:val="24"/>
          <w:szCs w:val="24"/>
        </w:rPr>
        <w:t xml:space="preserve"> и ритмом выполне</w:t>
      </w:r>
      <w:r w:rsidR="00232A15">
        <w:rPr>
          <w:sz w:val="24"/>
          <w:szCs w:val="24"/>
        </w:rPr>
        <w:t>н</w:t>
      </w:r>
      <w:r w:rsidR="005D347D">
        <w:rPr>
          <w:sz w:val="24"/>
          <w:szCs w:val="24"/>
        </w:rPr>
        <w:t>ия, особенно соразм</w:t>
      </w:r>
      <w:r w:rsidR="00232A15">
        <w:rPr>
          <w:sz w:val="24"/>
          <w:szCs w:val="24"/>
        </w:rPr>
        <w:t>е</w:t>
      </w:r>
      <w:r w:rsidR="005D347D">
        <w:rPr>
          <w:sz w:val="24"/>
          <w:szCs w:val="24"/>
        </w:rPr>
        <w:t>рность и последовательно</w:t>
      </w:r>
      <w:r w:rsidR="00232A15">
        <w:rPr>
          <w:sz w:val="24"/>
          <w:szCs w:val="24"/>
        </w:rPr>
        <w:t>с</w:t>
      </w:r>
      <w:r w:rsidR="005D347D">
        <w:rPr>
          <w:sz w:val="24"/>
          <w:szCs w:val="24"/>
        </w:rPr>
        <w:t>ть силовых акцентов каждого из сегментов тела при выполнении лыжных ходов.</w:t>
      </w:r>
    </w:p>
    <w:p w:rsidR="005D347D" w:rsidRDefault="005D347D" w:rsidP="00697933">
      <w:pPr>
        <w:spacing w:after="0"/>
        <w:ind w:right="2" w:firstLine="567"/>
        <w:jc w:val="both"/>
        <w:rPr>
          <w:sz w:val="24"/>
          <w:szCs w:val="24"/>
        </w:rPr>
      </w:pPr>
      <w:r>
        <w:rPr>
          <w:sz w:val="24"/>
          <w:szCs w:val="24"/>
        </w:rPr>
        <w:t>- контроль за ходом освоения отдельных элеме</w:t>
      </w:r>
      <w:r w:rsidR="00232A15">
        <w:rPr>
          <w:sz w:val="24"/>
          <w:szCs w:val="24"/>
        </w:rPr>
        <w:t>н</w:t>
      </w:r>
      <w:r>
        <w:rPr>
          <w:sz w:val="24"/>
          <w:szCs w:val="24"/>
        </w:rPr>
        <w:t>тов техники с помощью упражнений</w:t>
      </w:r>
      <w:proofErr w:type="gramStart"/>
      <w:r>
        <w:rPr>
          <w:sz w:val="24"/>
          <w:szCs w:val="24"/>
        </w:rPr>
        <w:t xml:space="preserve"> ,</w:t>
      </w:r>
      <w:proofErr w:type="gramEnd"/>
      <w:r>
        <w:rPr>
          <w:sz w:val="24"/>
          <w:szCs w:val="24"/>
        </w:rPr>
        <w:t xml:space="preserve"> позволяющих оценить степень овладения каж</w:t>
      </w:r>
      <w:r w:rsidR="00232A15">
        <w:rPr>
          <w:sz w:val="24"/>
          <w:szCs w:val="24"/>
        </w:rPr>
        <w:t xml:space="preserve">дым </w:t>
      </w:r>
      <w:r>
        <w:rPr>
          <w:sz w:val="24"/>
          <w:szCs w:val="24"/>
        </w:rPr>
        <w:t xml:space="preserve"> из последовательных действий;</w:t>
      </w:r>
    </w:p>
    <w:p w:rsidR="00792104" w:rsidRDefault="00792104" w:rsidP="00697933">
      <w:pPr>
        <w:spacing w:after="0"/>
        <w:ind w:right="2" w:firstLine="567"/>
        <w:jc w:val="both"/>
        <w:rPr>
          <w:sz w:val="24"/>
          <w:szCs w:val="24"/>
        </w:rPr>
      </w:pPr>
    </w:p>
    <w:p w:rsidR="00792104" w:rsidRDefault="00792104" w:rsidP="00697933">
      <w:pPr>
        <w:spacing w:after="0"/>
        <w:ind w:right="2" w:firstLine="567"/>
        <w:jc w:val="both"/>
        <w:rPr>
          <w:sz w:val="24"/>
          <w:szCs w:val="24"/>
        </w:rPr>
      </w:pPr>
    </w:p>
    <w:p w:rsidR="00792104" w:rsidRDefault="00792104" w:rsidP="00697933">
      <w:pPr>
        <w:spacing w:after="0"/>
        <w:ind w:right="2" w:firstLine="567"/>
        <w:jc w:val="both"/>
        <w:rPr>
          <w:sz w:val="24"/>
          <w:szCs w:val="24"/>
        </w:rPr>
      </w:pPr>
    </w:p>
    <w:p w:rsidR="00AA1F21" w:rsidRDefault="005D347D" w:rsidP="00697933">
      <w:pPr>
        <w:spacing w:after="0"/>
        <w:ind w:right="2" w:firstLine="567"/>
        <w:jc w:val="both"/>
        <w:rPr>
          <w:sz w:val="24"/>
          <w:szCs w:val="24"/>
        </w:rPr>
      </w:pPr>
      <w:r>
        <w:rPr>
          <w:sz w:val="24"/>
          <w:szCs w:val="24"/>
        </w:rPr>
        <w:lastRenderedPageBreak/>
        <w:t>- к</w:t>
      </w:r>
      <w:r w:rsidR="00232A15">
        <w:rPr>
          <w:sz w:val="24"/>
          <w:szCs w:val="24"/>
        </w:rPr>
        <w:t xml:space="preserve">онцентрированное применение </w:t>
      </w:r>
      <w:r>
        <w:rPr>
          <w:sz w:val="24"/>
          <w:szCs w:val="24"/>
        </w:rPr>
        <w:t xml:space="preserve"> </w:t>
      </w:r>
      <w:r w:rsidR="00232A15">
        <w:rPr>
          <w:sz w:val="24"/>
          <w:szCs w:val="24"/>
        </w:rPr>
        <w:t xml:space="preserve">специализированных  </w:t>
      </w:r>
      <w:r w:rsidR="00792104">
        <w:rPr>
          <w:sz w:val="24"/>
          <w:szCs w:val="24"/>
        </w:rPr>
        <w:t>комплек</w:t>
      </w:r>
      <w:r w:rsidR="00AA1F21">
        <w:rPr>
          <w:sz w:val="24"/>
          <w:szCs w:val="24"/>
        </w:rPr>
        <w:t xml:space="preserve">сов на протяжении </w:t>
      </w:r>
    </w:p>
    <w:p w:rsidR="000116DB" w:rsidRDefault="005D347D" w:rsidP="00697933">
      <w:pPr>
        <w:spacing w:after="0"/>
        <w:ind w:right="2" w:firstLine="567"/>
        <w:jc w:val="both"/>
        <w:rPr>
          <w:sz w:val="24"/>
          <w:szCs w:val="24"/>
        </w:rPr>
      </w:pPr>
      <w:r>
        <w:rPr>
          <w:sz w:val="24"/>
          <w:szCs w:val="24"/>
        </w:rPr>
        <w:t xml:space="preserve">цикла из 12-16 </w:t>
      </w:r>
      <w:r w:rsidR="00AA1F21">
        <w:rPr>
          <w:sz w:val="24"/>
          <w:szCs w:val="24"/>
        </w:rPr>
        <w:t xml:space="preserve">занятий </w:t>
      </w:r>
      <w:r>
        <w:rPr>
          <w:sz w:val="24"/>
          <w:szCs w:val="24"/>
        </w:rPr>
        <w:t>(в зависимости от индивидуальны</w:t>
      </w:r>
      <w:r w:rsidR="00AA1F21">
        <w:rPr>
          <w:sz w:val="24"/>
          <w:szCs w:val="24"/>
        </w:rPr>
        <w:t>х</w:t>
      </w:r>
      <w:r>
        <w:rPr>
          <w:sz w:val="24"/>
          <w:szCs w:val="24"/>
        </w:rPr>
        <w:t xml:space="preserve"> </w:t>
      </w:r>
      <w:r w:rsidR="00AA1F21">
        <w:rPr>
          <w:sz w:val="24"/>
          <w:szCs w:val="24"/>
        </w:rPr>
        <w:t xml:space="preserve"> двигательных </w:t>
      </w:r>
      <w:r>
        <w:rPr>
          <w:sz w:val="24"/>
          <w:szCs w:val="24"/>
        </w:rPr>
        <w:t xml:space="preserve">способностей занимающихся) позволяет прочно и точно закрепить первоначальный навык  техники лыжных ходов </w:t>
      </w:r>
      <w:r w:rsidR="000116DB">
        <w:rPr>
          <w:sz w:val="24"/>
          <w:szCs w:val="24"/>
        </w:rPr>
        <w:t xml:space="preserve">                                </w:t>
      </w:r>
    </w:p>
    <w:p w:rsidR="009121CF" w:rsidRDefault="009121CF" w:rsidP="00697933">
      <w:pPr>
        <w:spacing w:after="0"/>
        <w:ind w:right="2" w:firstLine="567"/>
        <w:jc w:val="both"/>
        <w:rPr>
          <w:sz w:val="24"/>
          <w:szCs w:val="24"/>
        </w:rPr>
      </w:pPr>
      <w:r>
        <w:rPr>
          <w:sz w:val="24"/>
          <w:szCs w:val="24"/>
        </w:rPr>
        <w:t>В  целом, применяемые при освоении и совершенствовании лыжных ходов имитационные упражнения. Мо</w:t>
      </w:r>
      <w:r w:rsidR="00AA1F21">
        <w:rPr>
          <w:sz w:val="24"/>
          <w:szCs w:val="24"/>
        </w:rPr>
        <w:t>ж</w:t>
      </w:r>
      <w:r>
        <w:rPr>
          <w:sz w:val="24"/>
          <w:szCs w:val="24"/>
        </w:rPr>
        <w:t>но условно разделить на пять групп:</w:t>
      </w:r>
    </w:p>
    <w:p w:rsidR="009121CF" w:rsidRDefault="009121CF" w:rsidP="00697933">
      <w:pPr>
        <w:spacing w:after="0"/>
        <w:ind w:right="2" w:firstLine="567"/>
        <w:jc w:val="both"/>
        <w:rPr>
          <w:sz w:val="24"/>
          <w:szCs w:val="24"/>
        </w:rPr>
      </w:pPr>
      <w:r>
        <w:rPr>
          <w:sz w:val="24"/>
          <w:szCs w:val="24"/>
        </w:rPr>
        <w:t xml:space="preserve">1) </w:t>
      </w:r>
      <w:proofErr w:type="gramStart"/>
      <w:r>
        <w:rPr>
          <w:sz w:val="24"/>
          <w:szCs w:val="24"/>
        </w:rPr>
        <w:t>упражнении</w:t>
      </w:r>
      <w:proofErr w:type="gramEnd"/>
      <w:r>
        <w:rPr>
          <w:sz w:val="24"/>
          <w:szCs w:val="24"/>
        </w:rPr>
        <w:t xml:space="preserve"> выполняются на месте (имитацию рук, ног, туловища и т.д.)</w:t>
      </w:r>
    </w:p>
    <w:p w:rsidR="009121CF" w:rsidRDefault="009121CF" w:rsidP="00697933">
      <w:pPr>
        <w:spacing w:after="0"/>
        <w:ind w:right="2" w:firstLine="567"/>
        <w:jc w:val="both"/>
        <w:rPr>
          <w:sz w:val="24"/>
          <w:szCs w:val="24"/>
        </w:rPr>
      </w:pPr>
      <w:r>
        <w:rPr>
          <w:sz w:val="24"/>
          <w:szCs w:val="24"/>
        </w:rPr>
        <w:t>2) имитации выполняется в шаге (шаговая имитация);</w:t>
      </w:r>
    </w:p>
    <w:p w:rsidR="009121CF" w:rsidRDefault="009121CF" w:rsidP="00697933">
      <w:pPr>
        <w:spacing w:after="0"/>
        <w:ind w:right="2" w:firstLine="567"/>
        <w:jc w:val="both"/>
        <w:rPr>
          <w:sz w:val="24"/>
          <w:szCs w:val="24"/>
        </w:rPr>
      </w:pPr>
      <w:r>
        <w:rPr>
          <w:sz w:val="24"/>
          <w:szCs w:val="24"/>
        </w:rPr>
        <w:t>3)прыжковая и беговая имитаци</w:t>
      </w:r>
      <w:proofErr w:type="gramStart"/>
      <w:r>
        <w:rPr>
          <w:sz w:val="24"/>
          <w:szCs w:val="24"/>
        </w:rPr>
        <w:t>я(</w:t>
      </w:r>
      <w:proofErr w:type="gramEnd"/>
      <w:r>
        <w:rPr>
          <w:sz w:val="24"/>
          <w:szCs w:val="24"/>
        </w:rPr>
        <w:t>кросс с имитацией);</w:t>
      </w:r>
    </w:p>
    <w:p w:rsidR="009121CF" w:rsidRDefault="009121CF" w:rsidP="00697933">
      <w:pPr>
        <w:spacing w:after="0"/>
        <w:ind w:right="2" w:firstLine="567"/>
        <w:jc w:val="both"/>
        <w:rPr>
          <w:sz w:val="24"/>
          <w:szCs w:val="24"/>
        </w:rPr>
      </w:pPr>
      <w:r>
        <w:rPr>
          <w:sz w:val="24"/>
          <w:szCs w:val="24"/>
        </w:rPr>
        <w:t>4) упражнения, имитирующие работу руками, выполняются с сопротивлением</w:t>
      </w:r>
      <w:r w:rsidR="007344C1">
        <w:rPr>
          <w:sz w:val="24"/>
          <w:szCs w:val="24"/>
        </w:rPr>
        <w:t>:</w:t>
      </w:r>
    </w:p>
    <w:p w:rsidR="007344C1" w:rsidRDefault="007344C1" w:rsidP="007344C1">
      <w:pPr>
        <w:spacing w:after="0"/>
        <w:ind w:right="2" w:firstLine="567"/>
        <w:rPr>
          <w:sz w:val="24"/>
          <w:szCs w:val="24"/>
        </w:rPr>
      </w:pPr>
      <w:r>
        <w:rPr>
          <w:sz w:val="24"/>
          <w:szCs w:val="24"/>
        </w:rPr>
        <w:t>5) имитационные упражнения выполняются на лыжероллерах и роликовых коньках.</w:t>
      </w:r>
    </w:p>
    <w:p w:rsidR="007344C1" w:rsidRDefault="007344C1" w:rsidP="007344C1">
      <w:pPr>
        <w:spacing w:after="0"/>
        <w:ind w:right="2" w:firstLine="567"/>
        <w:rPr>
          <w:sz w:val="24"/>
          <w:szCs w:val="24"/>
        </w:rPr>
      </w:pPr>
      <w:r>
        <w:rPr>
          <w:sz w:val="24"/>
          <w:szCs w:val="24"/>
        </w:rPr>
        <w:t>Для определения степени применения имитационных упражнений на технику передвижения на лыжах у обучающихся Учебно-тренировочных групп был проведен  педагогический эксперимент, в котором приняли участие из 20  обучающихся  в возрасте 15-16 лет из них 13 девушек и 17 юношей. Обучающиеся были разделены на две групп</w:t>
      </w:r>
      <w:proofErr w:type="gramStart"/>
      <w:r>
        <w:rPr>
          <w:sz w:val="24"/>
          <w:szCs w:val="24"/>
        </w:rPr>
        <w:t>ы-</w:t>
      </w:r>
      <w:proofErr w:type="gramEnd"/>
      <w:r>
        <w:rPr>
          <w:sz w:val="24"/>
          <w:szCs w:val="24"/>
        </w:rPr>
        <w:t xml:space="preserve"> контрольную и экспериментальную. Контрольная группа на учебно-тренировочном занятии осеннего периода занимались в соответствии  комплексной программой </w:t>
      </w:r>
      <w:proofErr w:type="spellStart"/>
      <w:r>
        <w:rPr>
          <w:sz w:val="24"/>
          <w:szCs w:val="24"/>
        </w:rPr>
        <w:t>общеразвивающей</w:t>
      </w:r>
      <w:proofErr w:type="spellEnd"/>
      <w:r>
        <w:rPr>
          <w:sz w:val="24"/>
          <w:szCs w:val="24"/>
        </w:rPr>
        <w:t xml:space="preserve"> по программе лыжные гонки. В экспериментальной группе было проведено 24 учебно-тренировочных занятия направленных на обучение технике лыжных ходов с применением имитационных упражнений. </w:t>
      </w:r>
      <w:proofErr w:type="gramStart"/>
      <w:r>
        <w:rPr>
          <w:sz w:val="24"/>
          <w:szCs w:val="24"/>
        </w:rPr>
        <w:t>В начале лыжного сезона было проведено оценивание техники передвижения на лыжах у обучающихся контрольной  и экспериментальной групп.</w:t>
      </w:r>
      <w:proofErr w:type="gramEnd"/>
      <w:r>
        <w:rPr>
          <w:sz w:val="24"/>
          <w:szCs w:val="24"/>
        </w:rPr>
        <w:t xml:space="preserve"> Для оценки технической подготовленности обучающихся применялось передвижение на лыжах различными способами на отрезе </w:t>
      </w:r>
      <w:smartTag w:uri="urn:schemas-microsoft-com:office:smarttags" w:element="metricconverter">
        <w:smartTagPr>
          <w:attr w:name="ProductID" w:val="50 м"/>
        </w:smartTagPr>
        <w:r>
          <w:rPr>
            <w:sz w:val="24"/>
            <w:szCs w:val="24"/>
          </w:rPr>
          <w:t>50 м</w:t>
        </w:r>
      </w:smartTag>
      <w:r>
        <w:rPr>
          <w:sz w:val="24"/>
          <w:szCs w:val="24"/>
        </w:rPr>
        <w:t>. При этом измерялось количество циклов на данном отрезке и время его прохождения</w:t>
      </w:r>
      <w:r w:rsidR="00FD3830">
        <w:rPr>
          <w:sz w:val="24"/>
          <w:szCs w:val="24"/>
        </w:rPr>
        <w:t>.</w:t>
      </w:r>
    </w:p>
    <w:p w:rsidR="00FD3830" w:rsidRDefault="00FD3830" w:rsidP="007344C1">
      <w:pPr>
        <w:spacing w:after="0"/>
        <w:ind w:right="2" w:firstLine="567"/>
        <w:rPr>
          <w:sz w:val="24"/>
          <w:szCs w:val="24"/>
        </w:rPr>
      </w:pPr>
      <w:proofErr w:type="gramStart"/>
      <w:r>
        <w:rPr>
          <w:sz w:val="24"/>
          <w:szCs w:val="24"/>
        </w:rPr>
        <w:t xml:space="preserve">В результате проведённых исследований было выявлено, что у обучающихся экспериментальной группы более </w:t>
      </w:r>
      <w:r w:rsidR="00792104">
        <w:rPr>
          <w:sz w:val="24"/>
          <w:szCs w:val="24"/>
        </w:rPr>
        <w:t>высокий</w:t>
      </w:r>
      <w:r>
        <w:rPr>
          <w:sz w:val="24"/>
          <w:szCs w:val="24"/>
        </w:rPr>
        <w:t xml:space="preserve"> уровень технической подготовленности по всем показателям </w:t>
      </w:r>
      <w:proofErr w:type="gramEnd"/>
    </w:p>
    <w:p w:rsidR="00FD3830" w:rsidRDefault="00FD3830" w:rsidP="007344C1">
      <w:pPr>
        <w:spacing w:after="0"/>
        <w:ind w:right="2" w:firstLine="567"/>
        <w:rPr>
          <w:sz w:val="24"/>
          <w:szCs w:val="24"/>
        </w:rPr>
      </w:pPr>
      <w:r>
        <w:rPr>
          <w:sz w:val="24"/>
          <w:szCs w:val="24"/>
        </w:rPr>
        <w:t>Таким образом, в результате проведенных исследований  можно сделать выводы:</w:t>
      </w:r>
    </w:p>
    <w:p w:rsidR="00FD3830" w:rsidRDefault="00FD3830" w:rsidP="00FD3830">
      <w:pPr>
        <w:numPr>
          <w:ilvl w:val="0"/>
          <w:numId w:val="1"/>
        </w:numPr>
        <w:spacing w:after="0"/>
        <w:ind w:right="2"/>
        <w:rPr>
          <w:sz w:val="24"/>
          <w:szCs w:val="24"/>
        </w:rPr>
      </w:pPr>
      <w:r>
        <w:rPr>
          <w:sz w:val="24"/>
          <w:szCs w:val="24"/>
        </w:rPr>
        <w:t>Все имитационные упражнения, применяемые на  учебно-тренировочных занятиях осеннего периода, можно систематизировать на основе  и разделения на пять основных групп - имитация на месте, шаговая, беговая и прыжковая, работа с сопротивлением, передвижения на лыжероллерах.</w:t>
      </w:r>
    </w:p>
    <w:p w:rsidR="00FD3830" w:rsidRDefault="00FD3830" w:rsidP="00FD3830">
      <w:pPr>
        <w:numPr>
          <w:ilvl w:val="0"/>
          <w:numId w:val="1"/>
        </w:numPr>
        <w:spacing w:after="0"/>
        <w:ind w:right="2"/>
        <w:rPr>
          <w:sz w:val="24"/>
          <w:szCs w:val="24"/>
        </w:rPr>
      </w:pPr>
      <w:r>
        <w:rPr>
          <w:sz w:val="24"/>
          <w:szCs w:val="24"/>
        </w:rPr>
        <w:t xml:space="preserve">Применение имитационных упражнений способствует наиболее эффективной реализации технической подготовленности при передвижении на лыжах, что определят необходимость совершенствования применения имитационных упражнений до выхода на снег. </w:t>
      </w:r>
    </w:p>
    <w:p w:rsidR="00151A7E" w:rsidRDefault="00151A7E" w:rsidP="00697933">
      <w:pPr>
        <w:spacing w:after="0"/>
        <w:ind w:right="2" w:firstLine="567"/>
        <w:jc w:val="both"/>
        <w:rPr>
          <w:b/>
          <w:sz w:val="24"/>
          <w:szCs w:val="24"/>
        </w:rPr>
      </w:pPr>
    </w:p>
    <w:p w:rsidR="00433722" w:rsidRPr="00433722" w:rsidRDefault="00433722" w:rsidP="00697933">
      <w:pPr>
        <w:spacing w:after="0"/>
        <w:ind w:right="2" w:firstLine="567"/>
        <w:jc w:val="both"/>
        <w:rPr>
          <w:b/>
          <w:sz w:val="24"/>
          <w:szCs w:val="24"/>
        </w:rPr>
      </w:pPr>
      <w:r w:rsidRPr="00433722">
        <w:rPr>
          <w:b/>
          <w:sz w:val="24"/>
          <w:szCs w:val="24"/>
        </w:rPr>
        <w:t xml:space="preserve">Комплексная оценка подготовленности спортсменов по лыжным гонкам </w:t>
      </w:r>
    </w:p>
    <w:p w:rsidR="00433722" w:rsidRPr="00433722" w:rsidRDefault="00433722" w:rsidP="00697933">
      <w:pPr>
        <w:spacing w:after="0"/>
        <w:ind w:right="2" w:firstLine="567"/>
        <w:jc w:val="both"/>
        <w:rPr>
          <w:b/>
          <w:sz w:val="24"/>
          <w:szCs w:val="24"/>
        </w:rPr>
      </w:pPr>
    </w:p>
    <w:p w:rsidR="00CB0AA5" w:rsidRDefault="00CB0AA5" w:rsidP="00697933">
      <w:pPr>
        <w:spacing w:after="0"/>
        <w:ind w:right="2" w:firstLine="567"/>
        <w:jc w:val="both"/>
        <w:rPr>
          <w:sz w:val="24"/>
          <w:szCs w:val="24"/>
        </w:rPr>
      </w:pPr>
      <w:r>
        <w:rPr>
          <w:sz w:val="24"/>
          <w:szCs w:val="24"/>
        </w:rPr>
        <w:t>В настоящее время оптимизация физкультурно-спортивной деятельности предст</w:t>
      </w:r>
      <w:r w:rsidR="00D7039A">
        <w:rPr>
          <w:sz w:val="24"/>
          <w:szCs w:val="24"/>
        </w:rPr>
        <w:t xml:space="preserve">авляется </w:t>
      </w:r>
      <w:r>
        <w:rPr>
          <w:sz w:val="24"/>
          <w:szCs w:val="24"/>
        </w:rPr>
        <w:t xml:space="preserve"> весьма актуальной, социально-значимой проблемой. Ее решение в равной степени важно как для системы подготовки спортивного резерва, так и для физической культуры  и массового спорта </w:t>
      </w:r>
    </w:p>
    <w:p w:rsidR="002076D5" w:rsidRDefault="002076D5" w:rsidP="00697933">
      <w:pPr>
        <w:spacing w:after="0"/>
        <w:ind w:right="2" w:firstLine="567"/>
        <w:jc w:val="both"/>
        <w:rPr>
          <w:sz w:val="24"/>
          <w:szCs w:val="24"/>
        </w:rPr>
      </w:pPr>
    </w:p>
    <w:p w:rsidR="002076D5" w:rsidRDefault="002076D5" w:rsidP="00697933">
      <w:pPr>
        <w:spacing w:after="0"/>
        <w:ind w:right="2" w:firstLine="567"/>
        <w:jc w:val="both"/>
        <w:rPr>
          <w:sz w:val="24"/>
          <w:szCs w:val="24"/>
        </w:rPr>
      </w:pPr>
    </w:p>
    <w:p w:rsidR="002076D5" w:rsidRDefault="002076D5" w:rsidP="00697933">
      <w:pPr>
        <w:spacing w:after="0"/>
        <w:ind w:right="2" w:firstLine="567"/>
        <w:jc w:val="both"/>
        <w:rPr>
          <w:sz w:val="24"/>
          <w:szCs w:val="24"/>
        </w:rPr>
      </w:pPr>
    </w:p>
    <w:p w:rsidR="00CB0AA5" w:rsidRDefault="00CB0AA5" w:rsidP="00697933">
      <w:pPr>
        <w:spacing w:after="0"/>
        <w:ind w:right="2" w:firstLine="567"/>
        <w:jc w:val="both"/>
        <w:rPr>
          <w:sz w:val="24"/>
          <w:szCs w:val="24"/>
        </w:rPr>
      </w:pPr>
      <w:r>
        <w:rPr>
          <w:sz w:val="24"/>
          <w:szCs w:val="24"/>
        </w:rPr>
        <w:lastRenderedPageBreak/>
        <w:t>На всех этапах развития спорта высших достижений проблема отбора перспективных спортсменов занимает особое место, так как с не</w:t>
      </w:r>
      <w:r w:rsidR="00D7039A">
        <w:rPr>
          <w:sz w:val="24"/>
          <w:szCs w:val="24"/>
        </w:rPr>
        <w:t>й</w:t>
      </w:r>
      <w:r>
        <w:rPr>
          <w:sz w:val="24"/>
          <w:szCs w:val="24"/>
        </w:rPr>
        <w:t xml:space="preserve"> тесно связан дальнейший рост спортивных результатов и совершенствование  системы спортивной тренировки. Актуальность проблемы вызывает вполне адекватный интерес многих специалистов. Однако практическую эффективность результатов проводившихся исследований пока еще нельзя оценить положительно.</w:t>
      </w:r>
    </w:p>
    <w:p w:rsidR="00CB0AA5" w:rsidRDefault="00CB0AA5" w:rsidP="00697933">
      <w:pPr>
        <w:spacing w:after="0"/>
        <w:ind w:right="2" w:firstLine="567"/>
        <w:jc w:val="both"/>
        <w:rPr>
          <w:sz w:val="24"/>
          <w:szCs w:val="24"/>
        </w:rPr>
      </w:pPr>
      <w:r>
        <w:rPr>
          <w:sz w:val="24"/>
          <w:szCs w:val="24"/>
        </w:rPr>
        <w:t xml:space="preserve">Существующие методы  </w:t>
      </w:r>
      <w:proofErr w:type="gramStart"/>
      <w:r>
        <w:rPr>
          <w:sz w:val="24"/>
          <w:szCs w:val="24"/>
        </w:rPr>
        <w:t>контроля за</w:t>
      </w:r>
      <w:proofErr w:type="gramEnd"/>
      <w:r>
        <w:rPr>
          <w:sz w:val="24"/>
          <w:szCs w:val="24"/>
        </w:rPr>
        <w:t xml:space="preserve"> состоянием подготовленности спортсменов, разработанные, в основном, применительно к специфике деятельности в каком-либо конкретном виде спорта, достаточно сложны для воспроизведения при проведении обследования.</w:t>
      </w:r>
      <w:r w:rsidR="00D7039A">
        <w:rPr>
          <w:sz w:val="24"/>
          <w:szCs w:val="24"/>
        </w:rPr>
        <w:t xml:space="preserve">   Известно, что спортивный результат является интегральным показателем всей предшествующей подготовки спортсмена. В связи с этим оценка деятельности спортсменов  в условиях соревнований позволяет определить уровень</w:t>
      </w:r>
      <w:r w:rsidR="00FA7655">
        <w:rPr>
          <w:sz w:val="24"/>
          <w:szCs w:val="24"/>
        </w:rPr>
        <w:t>,</w:t>
      </w:r>
      <w:r w:rsidR="00D7039A">
        <w:rPr>
          <w:sz w:val="24"/>
          <w:szCs w:val="24"/>
        </w:rPr>
        <w:t xml:space="preserve"> как отдел</w:t>
      </w:r>
      <w:r w:rsidR="00433722">
        <w:rPr>
          <w:sz w:val="24"/>
          <w:szCs w:val="24"/>
        </w:rPr>
        <w:t>ь</w:t>
      </w:r>
      <w:r w:rsidR="00D7039A">
        <w:rPr>
          <w:sz w:val="24"/>
          <w:szCs w:val="24"/>
        </w:rPr>
        <w:t>ных сторон, так и всей по</w:t>
      </w:r>
      <w:r w:rsidR="00433722">
        <w:rPr>
          <w:sz w:val="24"/>
          <w:szCs w:val="24"/>
        </w:rPr>
        <w:t>д</w:t>
      </w:r>
      <w:r w:rsidR="00D7039A">
        <w:rPr>
          <w:sz w:val="24"/>
          <w:szCs w:val="24"/>
        </w:rPr>
        <w:t>готовленности в целом</w:t>
      </w:r>
      <w:r w:rsidR="00433722">
        <w:rPr>
          <w:sz w:val="24"/>
          <w:szCs w:val="24"/>
        </w:rPr>
        <w:t>.</w:t>
      </w:r>
      <w:r w:rsidR="00D7039A">
        <w:rPr>
          <w:sz w:val="24"/>
          <w:szCs w:val="24"/>
        </w:rPr>
        <w:t xml:space="preserve"> </w:t>
      </w:r>
    </w:p>
    <w:p w:rsidR="00433722" w:rsidRDefault="00433722" w:rsidP="00697933">
      <w:pPr>
        <w:spacing w:after="0"/>
        <w:ind w:right="2" w:firstLine="567"/>
        <w:jc w:val="both"/>
        <w:rPr>
          <w:sz w:val="24"/>
          <w:szCs w:val="24"/>
        </w:rPr>
      </w:pPr>
      <w:r>
        <w:rPr>
          <w:sz w:val="24"/>
          <w:szCs w:val="24"/>
        </w:rPr>
        <w:t xml:space="preserve"> Проведены исследования по лыжным гонкам на соревнованиях регионального уровня, контрольных тренировках, в количестве </w:t>
      </w:r>
      <w:r w:rsidR="005C4C2C">
        <w:rPr>
          <w:sz w:val="24"/>
          <w:szCs w:val="24"/>
        </w:rPr>
        <w:t>2</w:t>
      </w:r>
      <w:r>
        <w:rPr>
          <w:sz w:val="24"/>
          <w:szCs w:val="24"/>
        </w:rPr>
        <w:t>0 человек. По технической подготовленности, физической, функциональной и частично по определению психологического состояния спортсменов.</w:t>
      </w:r>
    </w:p>
    <w:p w:rsidR="00EF013B" w:rsidRPr="00632DB1" w:rsidRDefault="00433722" w:rsidP="00697933">
      <w:pPr>
        <w:spacing w:after="0"/>
        <w:ind w:right="2" w:firstLine="567"/>
        <w:jc w:val="both"/>
        <w:rPr>
          <w:sz w:val="24"/>
          <w:szCs w:val="24"/>
        </w:rPr>
      </w:pPr>
      <w:r>
        <w:rPr>
          <w:sz w:val="24"/>
          <w:szCs w:val="24"/>
        </w:rPr>
        <w:t xml:space="preserve"> Обследование по технической подготовленности  проводилось по показателям частоты шаго</w:t>
      </w:r>
      <w:proofErr w:type="gramStart"/>
      <w:r>
        <w:rPr>
          <w:sz w:val="24"/>
          <w:szCs w:val="24"/>
        </w:rPr>
        <w:t>в(</w:t>
      </w:r>
      <w:proofErr w:type="gramEnd"/>
      <w:r>
        <w:rPr>
          <w:sz w:val="24"/>
          <w:szCs w:val="24"/>
        </w:rPr>
        <w:t>темпа передвижения), времени и пройденного пути</w:t>
      </w:r>
      <w:r w:rsidR="006A6B4D">
        <w:rPr>
          <w:sz w:val="24"/>
          <w:szCs w:val="24"/>
        </w:rPr>
        <w:t xml:space="preserve"> скользящего шага, гармоничности хода ( коэффициента гармоничности), а также педагогической оценке техники лыжников- гонщиков. Физическая подготовленность оценивалась по времени и скорости прохождения участков дистанции, </w:t>
      </w:r>
    </w:p>
    <w:p w:rsidR="006A6B4D" w:rsidRDefault="006A6B4D" w:rsidP="00697933">
      <w:pPr>
        <w:spacing w:after="0"/>
        <w:ind w:right="2" w:firstLine="567"/>
        <w:jc w:val="both"/>
        <w:rPr>
          <w:b/>
          <w:sz w:val="24"/>
          <w:szCs w:val="24"/>
        </w:rPr>
      </w:pPr>
    </w:p>
    <w:p w:rsidR="00697933" w:rsidRPr="006A6B4D" w:rsidRDefault="006A6B4D" w:rsidP="00697933">
      <w:pPr>
        <w:spacing w:after="0"/>
        <w:ind w:right="2" w:firstLine="567"/>
        <w:jc w:val="both"/>
        <w:rPr>
          <w:b/>
          <w:sz w:val="24"/>
          <w:szCs w:val="24"/>
        </w:rPr>
      </w:pPr>
      <w:r w:rsidRPr="006A6B4D">
        <w:rPr>
          <w:b/>
          <w:sz w:val="24"/>
          <w:szCs w:val="24"/>
        </w:rPr>
        <w:t xml:space="preserve">Значение параметра техники лыжников-гонщиков на дистанции </w:t>
      </w:r>
      <w:smartTag w:uri="urn:schemas-microsoft-com:office:smarttags" w:element="metricconverter">
        <w:smartTagPr>
          <w:attr w:name="ProductID" w:val="10 км"/>
        </w:smartTagPr>
        <w:r w:rsidRPr="006A6B4D">
          <w:rPr>
            <w:b/>
            <w:sz w:val="24"/>
            <w:szCs w:val="24"/>
          </w:rPr>
          <w:t>10 км</w:t>
        </w:r>
      </w:smartTag>
    </w:p>
    <w:tbl>
      <w:tblPr>
        <w:tblStyle w:val="a4"/>
        <w:tblW w:w="0" w:type="auto"/>
        <w:tblLook w:val="01E0"/>
      </w:tblPr>
      <w:tblGrid>
        <w:gridCol w:w="3168"/>
        <w:gridCol w:w="3420"/>
        <w:gridCol w:w="2880"/>
      </w:tblGrid>
      <w:tr w:rsidR="006A6B4D">
        <w:tc>
          <w:tcPr>
            <w:tcW w:w="3168" w:type="dxa"/>
          </w:tcPr>
          <w:p w:rsidR="006A6B4D" w:rsidRPr="00E71A7F" w:rsidRDefault="006A6B4D" w:rsidP="001C62D7">
            <w:pPr>
              <w:rPr>
                <w:b/>
                <w:sz w:val="24"/>
                <w:szCs w:val="24"/>
              </w:rPr>
            </w:pPr>
            <w:r w:rsidRPr="00E71A7F">
              <w:rPr>
                <w:b/>
                <w:sz w:val="24"/>
                <w:szCs w:val="24"/>
              </w:rPr>
              <w:t xml:space="preserve">параметры техники </w:t>
            </w:r>
          </w:p>
        </w:tc>
        <w:tc>
          <w:tcPr>
            <w:tcW w:w="3420" w:type="dxa"/>
          </w:tcPr>
          <w:p w:rsidR="006A6B4D" w:rsidRPr="00E71A7F" w:rsidRDefault="006F279B" w:rsidP="001C62D7">
            <w:pPr>
              <w:rPr>
                <w:b/>
                <w:sz w:val="24"/>
                <w:szCs w:val="24"/>
              </w:rPr>
            </w:pPr>
            <w:r w:rsidRPr="00E71A7F">
              <w:rPr>
                <w:b/>
                <w:sz w:val="24"/>
                <w:szCs w:val="24"/>
              </w:rPr>
              <w:t>Юниоры</w:t>
            </w:r>
          </w:p>
        </w:tc>
        <w:tc>
          <w:tcPr>
            <w:tcW w:w="2880" w:type="dxa"/>
          </w:tcPr>
          <w:p w:rsidR="006A6B4D" w:rsidRPr="00E71A7F" w:rsidRDefault="006F279B" w:rsidP="001C62D7">
            <w:pPr>
              <w:rPr>
                <w:b/>
                <w:sz w:val="24"/>
                <w:szCs w:val="24"/>
              </w:rPr>
            </w:pPr>
            <w:r w:rsidRPr="00E71A7F">
              <w:rPr>
                <w:b/>
                <w:sz w:val="24"/>
                <w:szCs w:val="24"/>
              </w:rPr>
              <w:t>юноши</w:t>
            </w:r>
          </w:p>
        </w:tc>
      </w:tr>
      <w:tr w:rsidR="006A6B4D">
        <w:tc>
          <w:tcPr>
            <w:tcW w:w="3168" w:type="dxa"/>
          </w:tcPr>
          <w:p w:rsidR="006A6B4D" w:rsidRPr="00E71A7F" w:rsidRDefault="006A6B4D" w:rsidP="001C62D7">
            <w:pPr>
              <w:rPr>
                <w:sz w:val="24"/>
                <w:szCs w:val="24"/>
              </w:rPr>
            </w:pPr>
            <w:r w:rsidRPr="00E71A7F">
              <w:rPr>
                <w:sz w:val="24"/>
                <w:szCs w:val="24"/>
              </w:rPr>
              <w:t xml:space="preserve">1. Время шага (с) </w:t>
            </w:r>
          </w:p>
        </w:tc>
        <w:tc>
          <w:tcPr>
            <w:tcW w:w="3420" w:type="dxa"/>
          </w:tcPr>
          <w:p w:rsidR="006A6B4D" w:rsidRPr="00E71A7F" w:rsidRDefault="005C4C2C" w:rsidP="001C62D7">
            <w:pPr>
              <w:rPr>
                <w:sz w:val="24"/>
                <w:szCs w:val="24"/>
              </w:rPr>
            </w:pPr>
            <w:r w:rsidRPr="00E71A7F">
              <w:rPr>
                <w:sz w:val="24"/>
                <w:szCs w:val="24"/>
              </w:rPr>
              <w:t>0,51-0,59</w:t>
            </w:r>
          </w:p>
        </w:tc>
        <w:tc>
          <w:tcPr>
            <w:tcW w:w="2880" w:type="dxa"/>
          </w:tcPr>
          <w:p w:rsidR="006A6B4D" w:rsidRPr="00E71A7F" w:rsidRDefault="005C4C2C" w:rsidP="001C62D7">
            <w:pPr>
              <w:rPr>
                <w:sz w:val="24"/>
                <w:szCs w:val="24"/>
              </w:rPr>
            </w:pPr>
            <w:r w:rsidRPr="00E71A7F">
              <w:rPr>
                <w:sz w:val="24"/>
                <w:szCs w:val="24"/>
              </w:rPr>
              <w:t>0,53-0,60</w:t>
            </w:r>
          </w:p>
        </w:tc>
      </w:tr>
      <w:tr w:rsidR="006A6B4D">
        <w:tc>
          <w:tcPr>
            <w:tcW w:w="3168" w:type="dxa"/>
          </w:tcPr>
          <w:p w:rsidR="006A6B4D" w:rsidRPr="00E71A7F" w:rsidRDefault="006A6B4D" w:rsidP="001C62D7">
            <w:pPr>
              <w:rPr>
                <w:sz w:val="24"/>
                <w:szCs w:val="24"/>
              </w:rPr>
            </w:pPr>
            <w:r w:rsidRPr="00E71A7F">
              <w:rPr>
                <w:sz w:val="24"/>
                <w:szCs w:val="24"/>
              </w:rPr>
              <w:t>2.Длина шаг</w:t>
            </w:r>
            <w:proofErr w:type="gramStart"/>
            <w:r w:rsidRPr="00E71A7F">
              <w:rPr>
                <w:sz w:val="24"/>
                <w:szCs w:val="24"/>
              </w:rPr>
              <w:t>а(</w:t>
            </w:r>
            <w:proofErr w:type="gramEnd"/>
            <w:r w:rsidRPr="00E71A7F">
              <w:rPr>
                <w:sz w:val="24"/>
                <w:szCs w:val="24"/>
              </w:rPr>
              <w:t>м)</w:t>
            </w:r>
          </w:p>
        </w:tc>
        <w:tc>
          <w:tcPr>
            <w:tcW w:w="3420" w:type="dxa"/>
          </w:tcPr>
          <w:p w:rsidR="006A6B4D" w:rsidRPr="00E71A7F" w:rsidRDefault="005C4C2C" w:rsidP="001C62D7">
            <w:pPr>
              <w:rPr>
                <w:sz w:val="24"/>
                <w:szCs w:val="24"/>
              </w:rPr>
            </w:pPr>
            <w:r w:rsidRPr="00E71A7F">
              <w:rPr>
                <w:sz w:val="24"/>
                <w:szCs w:val="24"/>
              </w:rPr>
              <w:t>2,20-2,50</w:t>
            </w:r>
          </w:p>
        </w:tc>
        <w:tc>
          <w:tcPr>
            <w:tcW w:w="2880" w:type="dxa"/>
          </w:tcPr>
          <w:p w:rsidR="006A6B4D" w:rsidRPr="00E71A7F" w:rsidRDefault="005C4C2C" w:rsidP="001C62D7">
            <w:pPr>
              <w:rPr>
                <w:sz w:val="24"/>
                <w:szCs w:val="24"/>
              </w:rPr>
            </w:pPr>
            <w:r w:rsidRPr="00E71A7F">
              <w:rPr>
                <w:sz w:val="24"/>
                <w:szCs w:val="24"/>
              </w:rPr>
              <w:t>2,30-2,50</w:t>
            </w:r>
          </w:p>
        </w:tc>
      </w:tr>
      <w:tr w:rsidR="006A6B4D">
        <w:tc>
          <w:tcPr>
            <w:tcW w:w="3168" w:type="dxa"/>
          </w:tcPr>
          <w:p w:rsidR="006A6B4D" w:rsidRPr="00E71A7F" w:rsidRDefault="006A6B4D" w:rsidP="001C62D7">
            <w:pPr>
              <w:rPr>
                <w:sz w:val="24"/>
                <w:szCs w:val="24"/>
              </w:rPr>
            </w:pPr>
            <w:r w:rsidRPr="00E71A7F">
              <w:rPr>
                <w:sz w:val="24"/>
                <w:szCs w:val="24"/>
              </w:rPr>
              <w:t>3.Темп (шаг/с)</w:t>
            </w:r>
          </w:p>
        </w:tc>
        <w:tc>
          <w:tcPr>
            <w:tcW w:w="3420" w:type="dxa"/>
          </w:tcPr>
          <w:p w:rsidR="006A6B4D" w:rsidRPr="00E71A7F" w:rsidRDefault="005C4C2C" w:rsidP="001C62D7">
            <w:pPr>
              <w:rPr>
                <w:sz w:val="24"/>
                <w:szCs w:val="24"/>
              </w:rPr>
            </w:pPr>
            <w:r w:rsidRPr="00E71A7F">
              <w:rPr>
                <w:sz w:val="24"/>
                <w:szCs w:val="24"/>
              </w:rPr>
              <w:t>96-110</w:t>
            </w:r>
          </w:p>
        </w:tc>
        <w:tc>
          <w:tcPr>
            <w:tcW w:w="2880" w:type="dxa"/>
          </w:tcPr>
          <w:p w:rsidR="006A6B4D" w:rsidRPr="00E71A7F" w:rsidRDefault="005C4C2C" w:rsidP="001C62D7">
            <w:pPr>
              <w:rPr>
                <w:sz w:val="24"/>
                <w:szCs w:val="24"/>
              </w:rPr>
            </w:pPr>
            <w:r w:rsidRPr="00E71A7F">
              <w:rPr>
                <w:sz w:val="24"/>
                <w:szCs w:val="24"/>
              </w:rPr>
              <w:t>92-110</w:t>
            </w:r>
          </w:p>
        </w:tc>
      </w:tr>
      <w:tr w:rsidR="006A6B4D">
        <w:tc>
          <w:tcPr>
            <w:tcW w:w="3168" w:type="dxa"/>
          </w:tcPr>
          <w:p w:rsidR="006A6B4D" w:rsidRPr="00E71A7F" w:rsidRDefault="006A6B4D" w:rsidP="001C62D7">
            <w:pPr>
              <w:rPr>
                <w:sz w:val="24"/>
                <w:szCs w:val="24"/>
              </w:rPr>
            </w:pPr>
            <w:r w:rsidRPr="00E71A7F">
              <w:rPr>
                <w:sz w:val="24"/>
                <w:szCs w:val="24"/>
              </w:rPr>
              <w:t xml:space="preserve">4.Гармоничность </w:t>
            </w:r>
          </w:p>
        </w:tc>
        <w:tc>
          <w:tcPr>
            <w:tcW w:w="3420" w:type="dxa"/>
          </w:tcPr>
          <w:p w:rsidR="006A6B4D" w:rsidRPr="00E71A7F" w:rsidRDefault="005C4C2C" w:rsidP="001C62D7">
            <w:pPr>
              <w:rPr>
                <w:sz w:val="24"/>
                <w:szCs w:val="24"/>
              </w:rPr>
            </w:pPr>
            <w:r w:rsidRPr="00E71A7F">
              <w:rPr>
                <w:sz w:val="24"/>
                <w:szCs w:val="24"/>
              </w:rPr>
              <w:t>1,26-1,50</w:t>
            </w:r>
          </w:p>
        </w:tc>
        <w:tc>
          <w:tcPr>
            <w:tcW w:w="2880" w:type="dxa"/>
          </w:tcPr>
          <w:p w:rsidR="006A6B4D" w:rsidRPr="00E71A7F" w:rsidRDefault="005C4C2C" w:rsidP="001C62D7">
            <w:pPr>
              <w:rPr>
                <w:sz w:val="24"/>
                <w:szCs w:val="24"/>
              </w:rPr>
            </w:pPr>
            <w:r w:rsidRPr="00E71A7F">
              <w:rPr>
                <w:sz w:val="24"/>
                <w:szCs w:val="24"/>
              </w:rPr>
              <w:t>1,27-1,56</w:t>
            </w:r>
          </w:p>
        </w:tc>
      </w:tr>
      <w:tr w:rsidR="006A6B4D">
        <w:tc>
          <w:tcPr>
            <w:tcW w:w="3168" w:type="dxa"/>
          </w:tcPr>
          <w:p w:rsidR="006A6B4D" w:rsidRPr="00E71A7F" w:rsidRDefault="006A6B4D" w:rsidP="001C62D7">
            <w:pPr>
              <w:rPr>
                <w:sz w:val="24"/>
                <w:szCs w:val="24"/>
              </w:rPr>
            </w:pPr>
            <w:r w:rsidRPr="00E71A7F">
              <w:rPr>
                <w:sz w:val="24"/>
                <w:szCs w:val="24"/>
              </w:rPr>
              <w:t>5</w:t>
            </w:r>
            <w:r w:rsidR="005C4C2C" w:rsidRPr="00E71A7F">
              <w:rPr>
                <w:sz w:val="24"/>
                <w:szCs w:val="24"/>
              </w:rPr>
              <w:t>. Скорость скользящего шаг</w:t>
            </w:r>
            <w:proofErr w:type="gramStart"/>
            <w:r w:rsidR="005C4C2C" w:rsidRPr="00E71A7F">
              <w:rPr>
                <w:sz w:val="24"/>
                <w:szCs w:val="24"/>
              </w:rPr>
              <w:t>а(</w:t>
            </w:r>
            <w:proofErr w:type="gramEnd"/>
            <w:r w:rsidR="005C4C2C" w:rsidRPr="00E71A7F">
              <w:rPr>
                <w:sz w:val="24"/>
                <w:szCs w:val="24"/>
              </w:rPr>
              <w:t xml:space="preserve">м/с) </w:t>
            </w:r>
          </w:p>
        </w:tc>
        <w:tc>
          <w:tcPr>
            <w:tcW w:w="3420" w:type="dxa"/>
          </w:tcPr>
          <w:p w:rsidR="006A6B4D" w:rsidRPr="00E71A7F" w:rsidRDefault="005C4C2C" w:rsidP="001C62D7">
            <w:pPr>
              <w:rPr>
                <w:sz w:val="24"/>
                <w:szCs w:val="24"/>
              </w:rPr>
            </w:pPr>
            <w:r w:rsidRPr="00E71A7F">
              <w:rPr>
                <w:sz w:val="24"/>
                <w:szCs w:val="24"/>
              </w:rPr>
              <w:t>4,1-4,63</w:t>
            </w:r>
          </w:p>
        </w:tc>
        <w:tc>
          <w:tcPr>
            <w:tcW w:w="2880" w:type="dxa"/>
          </w:tcPr>
          <w:p w:rsidR="006A6B4D" w:rsidRPr="00E71A7F" w:rsidRDefault="005C4C2C" w:rsidP="001C62D7">
            <w:pPr>
              <w:rPr>
                <w:sz w:val="24"/>
                <w:szCs w:val="24"/>
              </w:rPr>
            </w:pPr>
            <w:r w:rsidRPr="00E71A7F">
              <w:rPr>
                <w:sz w:val="24"/>
                <w:szCs w:val="24"/>
              </w:rPr>
              <w:t>4,0-4,71</w:t>
            </w:r>
          </w:p>
        </w:tc>
      </w:tr>
    </w:tbl>
    <w:p w:rsidR="001C62D7" w:rsidRDefault="001C62D7" w:rsidP="001C62D7">
      <w:pPr>
        <w:rPr>
          <w:b/>
        </w:rPr>
      </w:pPr>
    </w:p>
    <w:p w:rsidR="005C4C2C" w:rsidRDefault="005C4C2C" w:rsidP="006F279B">
      <w:pPr>
        <w:jc w:val="both"/>
        <w:rPr>
          <w:sz w:val="24"/>
          <w:szCs w:val="24"/>
        </w:rPr>
      </w:pPr>
      <w:r w:rsidRPr="00FA7655">
        <w:rPr>
          <w:sz w:val="24"/>
          <w:szCs w:val="24"/>
        </w:rPr>
        <w:t>По группам спортсменки почти не отличаются, и отдельные и них близки к модельным характеристикам техники, где темп движений на отрезке подъема крутизной 6 градусов должен быть равен 12</w:t>
      </w:r>
      <w:r w:rsidR="00FA7655" w:rsidRPr="00FA7655">
        <w:rPr>
          <w:sz w:val="24"/>
          <w:szCs w:val="24"/>
        </w:rPr>
        <w:t>5  шаг/</w:t>
      </w:r>
      <w:proofErr w:type="gramStart"/>
      <w:r w:rsidR="00FA7655" w:rsidRPr="00FA7655">
        <w:rPr>
          <w:sz w:val="24"/>
          <w:szCs w:val="24"/>
        </w:rPr>
        <w:t>с</w:t>
      </w:r>
      <w:proofErr w:type="gramEnd"/>
      <w:r w:rsidR="00FA7655">
        <w:rPr>
          <w:sz w:val="24"/>
          <w:szCs w:val="24"/>
        </w:rPr>
        <w:t xml:space="preserve"> </w:t>
      </w:r>
    </w:p>
    <w:p w:rsidR="00FA7655" w:rsidRDefault="00FA7655" w:rsidP="006F279B">
      <w:pPr>
        <w:jc w:val="both"/>
        <w:rPr>
          <w:sz w:val="24"/>
          <w:szCs w:val="24"/>
        </w:rPr>
      </w:pPr>
      <w:r>
        <w:rPr>
          <w:sz w:val="24"/>
          <w:szCs w:val="24"/>
        </w:rPr>
        <w:t>Соревновательная деятельность в лыжных гонках предъявляет повышенные требования ко всем система организма спортсменов. Однако обращает на себя внимание тот факт, что только третья часть  лыжников может успешно противостоять экстремальной ситуации соревнований, показывать лучшее время, чем остальные</w:t>
      </w:r>
      <w:proofErr w:type="gramStart"/>
      <w:r>
        <w:rPr>
          <w:sz w:val="24"/>
          <w:szCs w:val="24"/>
        </w:rPr>
        <w:t xml:space="preserve"> .</w:t>
      </w:r>
      <w:proofErr w:type="gramEnd"/>
    </w:p>
    <w:p w:rsidR="00FA7655" w:rsidRDefault="00FA7655" w:rsidP="002076D5">
      <w:pPr>
        <w:ind w:firstLine="708"/>
        <w:jc w:val="both"/>
        <w:rPr>
          <w:sz w:val="24"/>
          <w:szCs w:val="24"/>
        </w:rPr>
      </w:pPr>
      <w:r>
        <w:rPr>
          <w:sz w:val="24"/>
          <w:szCs w:val="24"/>
        </w:rPr>
        <w:lastRenderedPageBreak/>
        <w:t>Для успешного управления тренировочных процессом тренер должен систематически получать объективную информацию об изменениях ведущих характеристик двигательной деятельности спортсменов. Для оценки физической подготовленности лыжников-гонщиков и выявления её слабых сторон предусмотрено проведение тестирования по физической подготовленности</w:t>
      </w:r>
      <w:r w:rsidR="00BA3A45">
        <w:rPr>
          <w:sz w:val="24"/>
          <w:szCs w:val="24"/>
        </w:rPr>
        <w:t xml:space="preserve"> в соответствии с установленными нормами. Учитывая, что двигательные возможности людей разных поколений неодинаковые нормы необх</w:t>
      </w:r>
      <w:r w:rsidR="00E31DC2">
        <w:rPr>
          <w:sz w:val="24"/>
          <w:szCs w:val="24"/>
        </w:rPr>
        <w:t>одимо периодически пересматривать, то есть они должным быть современными.</w:t>
      </w:r>
    </w:p>
    <w:p w:rsidR="00E31DC2" w:rsidRDefault="00E31DC2" w:rsidP="006F279B">
      <w:pPr>
        <w:jc w:val="both"/>
        <w:rPr>
          <w:sz w:val="24"/>
          <w:szCs w:val="24"/>
        </w:rPr>
      </w:pPr>
      <w:r>
        <w:rPr>
          <w:sz w:val="24"/>
          <w:szCs w:val="24"/>
        </w:rPr>
        <w:t xml:space="preserve"> Поэтому проблема разработки сопоставительных норм по общей и специальной физической подготовке  лыжников-гонщиков является актуальной.</w:t>
      </w:r>
    </w:p>
    <w:p w:rsidR="00E31DC2" w:rsidRDefault="00E31DC2" w:rsidP="006F279B">
      <w:pPr>
        <w:jc w:val="both"/>
        <w:rPr>
          <w:sz w:val="24"/>
          <w:szCs w:val="24"/>
        </w:rPr>
      </w:pPr>
      <w:r>
        <w:rPr>
          <w:sz w:val="24"/>
          <w:szCs w:val="24"/>
        </w:rPr>
        <w:t>Для разработки норм были проанализированы результаты соревнований за последние годы, которые оформлялись в таблицы и обрабатывались. При анализе результатов было разработано пять классификационных групп</w:t>
      </w:r>
      <w:r w:rsidR="00762A16">
        <w:rPr>
          <w:sz w:val="24"/>
          <w:szCs w:val="24"/>
        </w:rPr>
        <w:t xml:space="preserve"> на основе средних и стандартов. За оценку «Удовлетворительно» принимали значение в исследуемых тестах </w:t>
      </w:r>
      <w:r w:rsidR="00762A16">
        <w:rPr>
          <w:sz w:val="24"/>
          <w:szCs w:val="24"/>
          <w:lang w:val="en-US"/>
        </w:rPr>
        <w:t>X</w:t>
      </w:r>
      <w:r w:rsidR="00762A16">
        <w:rPr>
          <w:sz w:val="24"/>
          <w:szCs w:val="24"/>
        </w:rPr>
        <w:t>+-0,5. При разработке градаций оценок и норм в тестах (подтягивание на перекладине, 30-ти скок за оценку «хорошо</w:t>
      </w:r>
      <w:proofErr w:type="gramStart"/>
      <w:r w:rsidR="00762A16">
        <w:rPr>
          <w:sz w:val="24"/>
          <w:szCs w:val="24"/>
        </w:rPr>
        <w:t>»п</w:t>
      </w:r>
      <w:proofErr w:type="gramEnd"/>
      <w:r w:rsidR="00762A16">
        <w:rPr>
          <w:sz w:val="24"/>
          <w:szCs w:val="24"/>
        </w:rPr>
        <w:t xml:space="preserve">ринимали границы от </w:t>
      </w:r>
      <w:r w:rsidR="00762A16">
        <w:rPr>
          <w:sz w:val="24"/>
          <w:szCs w:val="24"/>
          <w:lang w:val="en-US"/>
        </w:rPr>
        <w:t>X</w:t>
      </w:r>
      <w:r w:rsidR="00762A16">
        <w:rPr>
          <w:sz w:val="24"/>
          <w:szCs w:val="24"/>
        </w:rPr>
        <w:t xml:space="preserve">+0,5 до </w:t>
      </w:r>
      <w:r w:rsidR="00762A16">
        <w:rPr>
          <w:sz w:val="24"/>
          <w:szCs w:val="24"/>
          <w:lang w:val="en-US"/>
        </w:rPr>
        <w:t>X</w:t>
      </w:r>
      <w:r w:rsidR="00762A16">
        <w:rPr>
          <w:sz w:val="24"/>
          <w:szCs w:val="24"/>
        </w:rPr>
        <w:t xml:space="preserve"> </w:t>
      </w:r>
      <w:r w:rsidR="00AC4962">
        <w:rPr>
          <w:sz w:val="24"/>
          <w:szCs w:val="24"/>
        </w:rPr>
        <w:t>+</w:t>
      </w:r>
      <w:r w:rsidR="00762A16">
        <w:rPr>
          <w:sz w:val="24"/>
          <w:szCs w:val="24"/>
        </w:rPr>
        <w:t xml:space="preserve">1,0 </w:t>
      </w:r>
      <w:r w:rsidR="00AC4962">
        <w:rPr>
          <w:sz w:val="24"/>
          <w:szCs w:val="24"/>
        </w:rPr>
        <w:t xml:space="preserve"> «отлично» от </w:t>
      </w:r>
      <w:r w:rsidR="00AC4962">
        <w:rPr>
          <w:sz w:val="24"/>
          <w:szCs w:val="24"/>
          <w:lang w:val="en-US"/>
        </w:rPr>
        <w:t>X</w:t>
      </w:r>
      <w:r w:rsidR="00AC4962" w:rsidRPr="00AC4962">
        <w:rPr>
          <w:sz w:val="24"/>
          <w:szCs w:val="24"/>
        </w:rPr>
        <w:t xml:space="preserve"> </w:t>
      </w:r>
      <w:r w:rsidR="00AC4962">
        <w:rPr>
          <w:sz w:val="24"/>
          <w:szCs w:val="24"/>
        </w:rPr>
        <w:t xml:space="preserve">+1,0 и выше , «плохо» от </w:t>
      </w:r>
      <w:r w:rsidR="00AC4962">
        <w:rPr>
          <w:sz w:val="24"/>
          <w:szCs w:val="24"/>
          <w:lang w:val="en-US"/>
        </w:rPr>
        <w:t>X</w:t>
      </w:r>
      <w:r w:rsidR="00AC4962">
        <w:rPr>
          <w:sz w:val="24"/>
          <w:szCs w:val="24"/>
        </w:rPr>
        <w:t xml:space="preserve"> +0,5 до </w:t>
      </w:r>
      <w:r w:rsidR="00AC4962">
        <w:rPr>
          <w:sz w:val="24"/>
          <w:szCs w:val="24"/>
          <w:lang w:val="en-US"/>
        </w:rPr>
        <w:t>X</w:t>
      </w:r>
      <w:r w:rsidR="00AC4962" w:rsidRPr="00AC4962">
        <w:rPr>
          <w:sz w:val="24"/>
          <w:szCs w:val="24"/>
        </w:rPr>
        <w:t xml:space="preserve"> </w:t>
      </w:r>
      <w:r w:rsidR="00AC4962">
        <w:rPr>
          <w:sz w:val="24"/>
          <w:szCs w:val="24"/>
        </w:rPr>
        <w:t>+1,0  «</w:t>
      </w:r>
      <w:r w:rsidR="00762A16">
        <w:rPr>
          <w:sz w:val="24"/>
          <w:szCs w:val="24"/>
        </w:rPr>
        <w:t>очень плохо</w:t>
      </w:r>
      <w:r w:rsidR="00AC4962">
        <w:rPr>
          <w:sz w:val="24"/>
          <w:szCs w:val="24"/>
        </w:rPr>
        <w:t>»</w:t>
      </w:r>
    </w:p>
    <w:p w:rsidR="00AC4962" w:rsidRDefault="00AC4962" w:rsidP="006F279B">
      <w:pPr>
        <w:jc w:val="both"/>
        <w:rPr>
          <w:sz w:val="24"/>
          <w:szCs w:val="24"/>
        </w:rPr>
      </w:pPr>
      <w:r>
        <w:rPr>
          <w:sz w:val="24"/>
          <w:szCs w:val="24"/>
        </w:rPr>
        <w:t xml:space="preserve">Разработанные оценочные   нормативы по результатам исследуемых тестов позволяют оценить уровень общей и специальной физической подготовки лыжников-гонщиков, выявить в процентном отношении выполнение нормативов на различных соревнованиях. Достоинством данных норм является то, что сразу видно какому проценту лиц они посильны. </w:t>
      </w:r>
    </w:p>
    <w:p w:rsidR="00AC4962" w:rsidRPr="00AC4962" w:rsidRDefault="00AC4962" w:rsidP="001C62D7">
      <w:pPr>
        <w:rPr>
          <w:b/>
          <w:sz w:val="24"/>
          <w:szCs w:val="24"/>
        </w:rPr>
      </w:pPr>
      <w:r w:rsidRPr="00AC4962">
        <w:rPr>
          <w:b/>
          <w:sz w:val="24"/>
          <w:szCs w:val="24"/>
        </w:rPr>
        <w:t xml:space="preserve">Нормативы  по общей и специальной подготовке для лыжников гонщиков </w:t>
      </w:r>
    </w:p>
    <w:p w:rsidR="00AC4962" w:rsidRDefault="00AC4962" w:rsidP="001C62D7">
      <w:pPr>
        <w:rPr>
          <w:b/>
          <w:sz w:val="24"/>
          <w:szCs w:val="24"/>
          <w:lang w:val="en-US"/>
        </w:rPr>
      </w:pPr>
      <w:r>
        <w:rPr>
          <w:b/>
          <w:sz w:val="24"/>
          <w:szCs w:val="24"/>
        </w:rPr>
        <w:t xml:space="preserve">Учебно-тренировочных групп </w:t>
      </w:r>
    </w:p>
    <w:tbl>
      <w:tblPr>
        <w:tblW w:w="9240" w:type="dxa"/>
        <w:tblInd w:w="93" w:type="dxa"/>
        <w:tblLook w:val="0000"/>
      </w:tblPr>
      <w:tblGrid>
        <w:gridCol w:w="960"/>
        <w:gridCol w:w="960"/>
        <w:gridCol w:w="2055"/>
        <w:gridCol w:w="1425"/>
        <w:gridCol w:w="1940"/>
        <w:gridCol w:w="1900"/>
      </w:tblGrid>
      <w:tr w:rsidR="000F17CA" w:rsidRPr="000F17CA">
        <w:trPr>
          <w:trHeight w:val="102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rPr>
                <w:bCs/>
                <w:sz w:val="20"/>
                <w:szCs w:val="20"/>
              </w:rPr>
            </w:pPr>
            <w:r w:rsidRPr="00851132">
              <w:rPr>
                <w:bCs/>
                <w:sz w:val="20"/>
                <w:szCs w:val="20"/>
              </w:rPr>
              <w:t> </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rPr>
                <w:bCs/>
                <w:sz w:val="20"/>
                <w:szCs w:val="20"/>
              </w:rPr>
            </w:pPr>
            <w:r w:rsidRPr="00851132">
              <w:rPr>
                <w:bCs/>
                <w:sz w:val="20"/>
                <w:szCs w:val="20"/>
              </w:rPr>
              <w:t xml:space="preserve">тесты </w:t>
            </w:r>
          </w:p>
        </w:tc>
        <w:tc>
          <w:tcPr>
            <w:tcW w:w="2055" w:type="dxa"/>
            <w:tcBorders>
              <w:top w:val="single" w:sz="4" w:space="0" w:color="auto"/>
              <w:left w:val="nil"/>
              <w:bottom w:val="single" w:sz="4" w:space="0" w:color="auto"/>
              <w:right w:val="single" w:sz="4" w:space="0" w:color="auto"/>
            </w:tcBorders>
            <w:shd w:val="clear" w:color="auto" w:fill="auto"/>
            <w:vAlign w:val="bottom"/>
          </w:tcPr>
          <w:p w:rsidR="006F279B" w:rsidRPr="00851132" w:rsidRDefault="000F17CA" w:rsidP="000F17CA">
            <w:pPr>
              <w:spacing w:after="0" w:line="240" w:lineRule="auto"/>
              <w:rPr>
                <w:bCs/>
                <w:sz w:val="20"/>
                <w:szCs w:val="20"/>
              </w:rPr>
            </w:pPr>
            <w:r w:rsidRPr="00851132">
              <w:rPr>
                <w:bCs/>
                <w:sz w:val="20"/>
                <w:szCs w:val="20"/>
              </w:rPr>
              <w:t>подт</w:t>
            </w:r>
            <w:r w:rsidR="006F279B" w:rsidRPr="00851132">
              <w:rPr>
                <w:bCs/>
                <w:sz w:val="20"/>
                <w:szCs w:val="20"/>
              </w:rPr>
              <w:t>ягивание</w:t>
            </w:r>
          </w:p>
          <w:p w:rsidR="000F17CA" w:rsidRPr="00851132" w:rsidRDefault="000F17CA" w:rsidP="000F17CA">
            <w:pPr>
              <w:spacing w:after="0" w:line="240" w:lineRule="auto"/>
              <w:rPr>
                <w:bCs/>
                <w:sz w:val="20"/>
                <w:szCs w:val="20"/>
              </w:rPr>
            </w:pPr>
            <w:r w:rsidRPr="00851132">
              <w:rPr>
                <w:bCs/>
                <w:sz w:val="20"/>
                <w:szCs w:val="20"/>
              </w:rPr>
              <w:t xml:space="preserve">на перекладине </w:t>
            </w:r>
            <w:r w:rsidR="006F279B" w:rsidRPr="00851132">
              <w:rPr>
                <w:bCs/>
                <w:sz w:val="20"/>
                <w:szCs w:val="20"/>
              </w:rPr>
              <w:t xml:space="preserve">  (к</w:t>
            </w:r>
            <w:r w:rsidRPr="00851132">
              <w:rPr>
                <w:bCs/>
                <w:sz w:val="20"/>
                <w:szCs w:val="20"/>
              </w:rPr>
              <w:t xml:space="preserve">ол-во раз) </w:t>
            </w:r>
          </w:p>
        </w:tc>
        <w:tc>
          <w:tcPr>
            <w:tcW w:w="1425" w:type="dxa"/>
            <w:tcBorders>
              <w:top w:val="single" w:sz="4" w:space="0" w:color="auto"/>
              <w:left w:val="nil"/>
              <w:bottom w:val="single" w:sz="4" w:space="0" w:color="auto"/>
              <w:right w:val="single" w:sz="4" w:space="0" w:color="auto"/>
            </w:tcBorders>
            <w:shd w:val="clear" w:color="auto" w:fill="auto"/>
            <w:vAlign w:val="bottom"/>
          </w:tcPr>
          <w:p w:rsidR="000F17CA" w:rsidRPr="00851132" w:rsidRDefault="000F17CA" w:rsidP="000F17CA">
            <w:pPr>
              <w:spacing w:after="0" w:line="240" w:lineRule="auto"/>
              <w:rPr>
                <w:bCs/>
                <w:sz w:val="20"/>
                <w:szCs w:val="20"/>
              </w:rPr>
            </w:pPr>
            <w:r w:rsidRPr="00851132">
              <w:rPr>
                <w:bCs/>
                <w:sz w:val="20"/>
                <w:szCs w:val="20"/>
              </w:rPr>
              <w:t>30-ти скок (</w:t>
            </w:r>
            <w:proofErr w:type="gramStart"/>
            <w:r w:rsidRPr="00851132">
              <w:rPr>
                <w:bCs/>
                <w:sz w:val="20"/>
                <w:szCs w:val="20"/>
              </w:rPr>
              <w:t>м</w:t>
            </w:r>
            <w:proofErr w:type="gramEnd"/>
            <w:r w:rsidRPr="00851132">
              <w:rPr>
                <w:bCs/>
                <w:sz w:val="20"/>
                <w:szCs w:val="20"/>
              </w:rPr>
              <w:t xml:space="preserve">.см.) </w:t>
            </w:r>
          </w:p>
        </w:tc>
        <w:tc>
          <w:tcPr>
            <w:tcW w:w="1940" w:type="dxa"/>
            <w:tcBorders>
              <w:top w:val="single" w:sz="4" w:space="0" w:color="auto"/>
              <w:left w:val="nil"/>
              <w:bottom w:val="single" w:sz="4" w:space="0" w:color="auto"/>
              <w:right w:val="single" w:sz="4" w:space="0" w:color="auto"/>
            </w:tcBorders>
            <w:shd w:val="clear" w:color="auto" w:fill="auto"/>
            <w:vAlign w:val="bottom"/>
          </w:tcPr>
          <w:p w:rsidR="000F17CA" w:rsidRPr="00851132" w:rsidRDefault="000F17CA" w:rsidP="000F17CA">
            <w:pPr>
              <w:spacing w:after="0" w:line="240" w:lineRule="auto"/>
              <w:rPr>
                <w:bCs/>
                <w:sz w:val="20"/>
                <w:szCs w:val="20"/>
              </w:rPr>
            </w:pPr>
            <w:r w:rsidRPr="00851132">
              <w:rPr>
                <w:bCs/>
                <w:sz w:val="20"/>
                <w:szCs w:val="20"/>
              </w:rPr>
              <w:t xml:space="preserve">15000м. (мин.с.)                       </w:t>
            </w:r>
          </w:p>
        </w:tc>
        <w:tc>
          <w:tcPr>
            <w:tcW w:w="1900" w:type="dxa"/>
            <w:tcBorders>
              <w:top w:val="single" w:sz="4" w:space="0" w:color="auto"/>
              <w:left w:val="nil"/>
              <w:bottom w:val="single" w:sz="4" w:space="0" w:color="auto"/>
              <w:right w:val="single" w:sz="4" w:space="0" w:color="auto"/>
            </w:tcBorders>
            <w:shd w:val="clear" w:color="auto" w:fill="auto"/>
            <w:vAlign w:val="bottom"/>
          </w:tcPr>
          <w:p w:rsidR="000F17CA" w:rsidRPr="00851132" w:rsidRDefault="000F17CA" w:rsidP="000F17CA">
            <w:pPr>
              <w:spacing w:after="0" w:line="240" w:lineRule="auto"/>
              <w:rPr>
                <w:bCs/>
                <w:sz w:val="20"/>
                <w:szCs w:val="20"/>
              </w:rPr>
            </w:pPr>
            <w:r w:rsidRPr="00851132">
              <w:rPr>
                <w:bCs/>
                <w:sz w:val="20"/>
                <w:szCs w:val="20"/>
              </w:rPr>
              <w:t>5000м. (мин.с.)</w:t>
            </w:r>
          </w:p>
        </w:tc>
      </w:tr>
      <w:tr w:rsidR="000F17CA" w:rsidRPr="000F17C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rPr>
                <w:bCs/>
                <w:sz w:val="20"/>
                <w:szCs w:val="20"/>
              </w:rPr>
            </w:pPr>
            <w:r w:rsidRPr="00851132">
              <w:rPr>
                <w:bCs/>
                <w:sz w:val="20"/>
                <w:szCs w:val="20"/>
              </w:rPr>
              <w:t>баллы</w:t>
            </w:r>
          </w:p>
        </w:tc>
        <w:tc>
          <w:tcPr>
            <w:tcW w:w="96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rPr>
                <w:bCs/>
                <w:sz w:val="20"/>
                <w:szCs w:val="20"/>
              </w:rPr>
            </w:pPr>
            <w:r w:rsidRPr="00851132">
              <w:rPr>
                <w:bCs/>
                <w:sz w:val="20"/>
                <w:szCs w:val="20"/>
              </w:rPr>
              <w:t xml:space="preserve">группы </w:t>
            </w:r>
          </w:p>
        </w:tc>
        <w:tc>
          <w:tcPr>
            <w:tcW w:w="2055"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rPr>
                <w:bCs/>
                <w:sz w:val="20"/>
                <w:szCs w:val="20"/>
              </w:rPr>
            </w:pPr>
            <w:r w:rsidRPr="00851132">
              <w:rPr>
                <w:bCs/>
                <w:sz w:val="20"/>
                <w:szCs w:val="20"/>
              </w:rPr>
              <w:t> </w:t>
            </w:r>
          </w:p>
        </w:tc>
        <w:tc>
          <w:tcPr>
            <w:tcW w:w="1425"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rPr>
                <w:bCs/>
                <w:sz w:val="20"/>
                <w:szCs w:val="20"/>
              </w:rPr>
            </w:pPr>
            <w:r w:rsidRPr="00851132">
              <w:rPr>
                <w:bCs/>
                <w:sz w:val="20"/>
                <w:szCs w:val="20"/>
              </w:rPr>
              <w:t> </w:t>
            </w:r>
          </w:p>
        </w:tc>
        <w:tc>
          <w:tcPr>
            <w:tcW w:w="194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rPr>
                <w:bCs/>
                <w:sz w:val="20"/>
                <w:szCs w:val="20"/>
              </w:rPr>
            </w:pPr>
            <w:r w:rsidRPr="00851132">
              <w:rPr>
                <w:bCs/>
                <w:sz w:val="20"/>
                <w:szCs w:val="20"/>
              </w:rPr>
              <w:t> </w:t>
            </w:r>
          </w:p>
        </w:tc>
        <w:tc>
          <w:tcPr>
            <w:tcW w:w="190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rPr>
                <w:bCs/>
                <w:sz w:val="20"/>
                <w:szCs w:val="20"/>
              </w:rPr>
            </w:pPr>
            <w:r w:rsidRPr="00851132">
              <w:rPr>
                <w:bCs/>
                <w:sz w:val="20"/>
                <w:szCs w:val="20"/>
              </w:rPr>
              <w:t> </w:t>
            </w:r>
          </w:p>
        </w:tc>
      </w:tr>
      <w:tr w:rsidR="000F17CA" w:rsidRPr="000F17CA">
        <w:trPr>
          <w:trHeight w:val="255"/>
        </w:trPr>
        <w:tc>
          <w:tcPr>
            <w:tcW w:w="960" w:type="dxa"/>
            <w:vMerge w:val="restart"/>
            <w:tcBorders>
              <w:top w:val="nil"/>
              <w:left w:val="single" w:sz="4" w:space="0" w:color="auto"/>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right"/>
              <w:rPr>
                <w:bCs/>
                <w:sz w:val="20"/>
                <w:szCs w:val="20"/>
              </w:rPr>
            </w:pPr>
            <w:r w:rsidRPr="00851132">
              <w:rPr>
                <w:bCs/>
                <w:sz w:val="20"/>
                <w:szCs w:val="20"/>
              </w:rPr>
              <w:t>5</w:t>
            </w:r>
          </w:p>
        </w:tc>
        <w:tc>
          <w:tcPr>
            <w:tcW w:w="96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rPr>
                <w:bCs/>
                <w:sz w:val="20"/>
                <w:szCs w:val="20"/>
              </w:rPr>
            </w:pPr>
            <w:r w:rsidRPr="00851132">
              <w:rPr>
                <w:bCs/>
                <w:sz w:val="20"/>
                <w:szCs w:val="20"/>
              </w:rPr>
              <w:t>I</w:t>
            </w:r>
          </w:p>
        </w:tc>
        <w:tc>
          <w:tcPr>
            <w:tcW w:w="2055"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17</w:t>
            </w:r>
          </w:p>
        </w:tc>
        <w:tc>
          <w:tcPr>
            <w:tcW w:w="1425"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76,6</w:t>
            </w:r>
          </w:p>
        </w:tc>
        <w:tc>
          <w:tcPr>
            <w:tcW w:w="194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5,03</w:t>
            </w:r>
          </w:p>
        </w:tc>
        <w:tc>
          <w:tcPr>
            <w:tcW w:w="190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18,55</w:t>
            </w:r>
          </w:p>
        </w:tc>
      </w:tr>
      <w:tr w:rsidR="000F17CA" w:rsidRPr="000F17CA">
        <w:trPr>
          <w:trHeight w:val="255"/>
        </w:trPr>
        <w:tc>
          <w:tcPr>
            <w:tcW w:w="960" w:type="dxa"/>
            <w:vMerge/>
            <w:tcBorders>
              <w:top w:val="nil"/>
              <w:left w:val="single" w:sz="4" w:space="0" w:color="auto"/>
              <w:bottom w:val="single" w:sz="4" w:space="0" w:color="auto"/>
              <w:right w:val="single" w:sz="4" w:space="0" w:color="auto"/>
            </w:tcBorders>
            <w:vAlign w:val="center"/>
          </w:tcPr>
          <w:p w:rsidR="000F17CA" w:rsidRPr="00851132" w:rsidRDefault="000F17CA" w:rsidP="000F17CA">
            <w:pPr>
              <w:spacing w:after="0" w:line="240" w:lineRule="auto"/>
              <w:rPr>
                <w:bCs/>
                <w:sz w:val="20"/>
                <w:szCs w:val="20"/>
              </w:rPr>
            </w:pPr>
          </w:p>
        </w:tc>
        <w:tc>
          <w:tcPr>
            <w:tcW w:w="96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rPr>
                <w:bCs/>
                <w:sz w:val="20"/>
                <w:szCs w:val="20"/>
              </w:rPr>
            </w:pPr>
            <w:r w:rsidRPr="00851132">
              <w:rPr>
                <w:bCs/>
                <w:sz w:val="20"/>
                <w:szCs w:val="20"/>
              </w:rPr>
              <w:t>II</w:t>
            </w:r>
          </w:p>
        </w:tc>
        <w:tc>
          <w:tcPr>
            <w:tcW w:w="2055"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18</w:t>
            </w:r>
          </w:p>
        </w:tc>
        <w:tc>
          <w:tcPr>
            <w:tcW w:w="1425"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77,6</w:t>
            </w:r>
          </w:p>
        </w:tc>
        <w:tc>
          <w:tcPr>
            <w:tcW w:w="194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4,58</w:t>
            </w:r>
          </w:p>
        </w:tc>
        <w:tc>
          <w:tcPr>
            <w:tcW w:w="190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18,33</w:t>
            </w:r>
          </w:p>
        </w:tc>
      </w:tr>
      <w:tr w:rsidR="000F17CA" w:rsidRPr="000F17CA">
        <w:trPr>
          <w:trHeight w:val="255"/>
        </w:trPr>
        <w:tc>
          <w:tcPr>
            <w:tcW w:w="960" w:type="dxa"/>
            <w:vMerge/>
            <w:tcBorders>
              <w:top w:val="nil"/>
              <w:left w:val="single" w:sz="4" w:space="0" w:color="auto"/>
              <w:bottom w:val="single" w:sz="4" w:space="0" w:color="auto"/>
              <w:right w:val="single" w:sz="4" w:space="0" w:color="auto"/>
            </w:tcBorders>
            <w:vAlign w:val="center"/>
          </w:tcPr>
          <w:p w:rsidR="000F17CA" w:rsidRPr="00851132" w:rsidRDefault="000F17CA" w:rsidP="000F17CA">
            <w:pPr>
              <w:spacing w:after="0" w:line="240" w:lineRule="auto"/>
              <w:rPr>
                <w:bCs/>
                <w:sz w:val="20"/>
                <w:szCs w:val="20"/>
              </w:rPr>
            </w:pPr>
          </w:p>
        </w:tc>
        <w:tc>
          <w:tcPr>
            <w:tcW w:w="96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rPr>
                <w:bCs/>
                <w:sz w:val="20"/>
                <w:szCs w:val="20"/>
              </w:rPr>
            </w:pPr>
            <w:r w:rsidRPr="00851132">
              <w:rPr>
                <w:bCs/>
                <w:sz w:val="20"/>
                <w:szCs w:val="20"/>
              </w:rPr>
              <w:t>III</w:t>
            </w:r>
          </w:p>
        </w:tc>
        <w:tc>
          <w:tcPr>
            <w:tcW w:w="2055"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19</w:t>
            </w:r>
          </w:p>
        </w:tc>
        <w:tc>
          <w:tcPr>
            <w:tcW w:w="1425"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78,6</w:t>
            </w:r>
          </w:p>
        </w:tc>
        <w:tc>
          <w:tcPr>
            <w:tcW w:w="194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4,53</w:t>
            </w:r>
          </w:p>
        </w:tc>
        <w:tc>
          <w:tcPr>
            <w:tcW w:w="190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18,13</w:t>
            </w:r>
          </w:p>
        </w:tc>
      </w:tr>
      <w:tr w:rsidR="000F17CA" w:rsidRPr="000F17CA">
        <w:trPr>
          <w:trHeight w:val="255"/>
        </w:trPr>
        <w:tc>
          <w:tcPr>
            <w:tcW w:w="960" w:type="dxa"/>
            <w:vMerge/>
            <w:tcBorders>
              <w:top w:val="nil"/>
              <w:left w:val="single" w:sz="4" w:space="0" w:color="auto"/>
              <w:bottom w:val="single" w:sz="4" w:space="0" w:color="auto"/>
              <w:right w:val="single" w:sz="4" w:space="0" w:color="auto"/>
            </w:tcBorders>
            <w:vAlign w:val="center"/>
          </w:tcPr>
          <w:p w:rsidR="000F17CA" w:rsidRPr="00851132" w:rsidRDefault="000F17CA" w:rsidP="000F17CA">
            <w:pPr>
              <w:spacing w:after="0" w:line="240" w:lineRule="auto"/>
              <w:rPr>
                <w:bCs/>
                <w:sz w:val="20"/>
                <w:szCs w:val="20"/>
              </w:rPr>
            </w:pPr>
          </w:p>
        </w:tc>
        <w:tc>
          <w:tcPr>
            <w:tcW w:w="96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rPr>
                <w:bCs/>
                <w:sz w:val="20"/>
                <w:szCs w:val="20"/>
              </w:rPr>
            </w:pPr>
            <w:r w:rsidRPr="00851132">
              <w:rPr>
                <w:bCs/>
                <w:sz w:val="20"/>
                <w:szCs w:val="20"/>
              </w:rPr>
              <w:t>VI-V</w:t>
            </w:r>
          </w:p>
        </w:tc>
        <w:tc>
          <w:tcPr>
            <w:tcW w:w="2055"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20</w:t>
            </w:r>
          </w:p>
        </w:tc>
        <w:tc>
          <w:tcPr>
            <w:tcW w:w="1425"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79,6</w:t>
            </w:r>
          </w:p>
        </w:tc>
        <w:tc>
          <w:tcPr>
            <w:tcW w:w="194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4,48</w:t>
            </w:r>
          </w:p>
        </w:tc>
        <w:tc>
          <w:tcPr>
            <w:tcW w:w="190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17,53</w:t>
            </w:r>
          </w:p>
        </w:tc>
      </w:tr>
      <w:tr w:rsidR="000F17CA" w:rsidRPr="000F17CA">
        <w:trPr>
          <w:trHeight w:val="255"/>
        </w:trPr>
        <w:tc>
          <w:tcPr>
            <w:tcW w:w="960" w:type="dxa"/>
            <w:vMerge w:val="restart"/>
            <w:tcBorders>
              <w:top w:val="nil"/>
              <w:left w:val="single" w:sz="4" w:space="0" w:color="auto"/>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right"/>
              <w:rPr>
                <w:bCs/>
                <w:sz w:val="20"/>
                <w:szCs w:val="20"/>
              </w:rPr>
            </w:pPr>
            <w:r w:rsidRPr="00851132">
              <w:rPr>
                <w:bCs/>
                <w:sz w:val="20"/>
                <w:szCs w:val="20"/>
              </w:rPr>
              <w:t>4,5</w:t>
            </w:r>
          </w:p>
        </w:tc>
        <w:tc>
          <w:tcPr>
            <w:tcW w:w="96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rPr>
                <w:bCs/>
                <w:sz w:val="20"/>
                <w:szCs w:val="20"/>
              </w:rPr>
            </w:pPr>
            <w:r w:rsidRPr="00851132">
              <w:rPr>
                <w:bCs/>
                <w:sz w:val="20"/>
                <w:szCs w:val="20"/>
              </w:rPr>
              <w:t>I</w:t>
            </w:r>
          </w:p>
        </w:tc>
        <w:tc>
          <w:tcPr>
            <w:tcW w:w="2055"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14</w:t>
            </w:r>
          </w:p>
        </w:tc>
        <w:tc>
          <w:tcPr>
            <w:tcW w:w="1425"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73,55</w:t>
            </w:r>
          </w:p>
        </w:tc>
        <w:tc>
          <w:tcPr>
            <w:tcW w:w="194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5,14</w:t>
            </w:r>
          </w:p>
        </w:tc>
        <w:tc>
          <w:tcPr>
            <w:tcW w:w="190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19,24</w:t>
            </w:r>
          </w:p>
        </w:tc>
      </w:tr>
      <w:tr w:rsidR="000F17CA" w:rsidRPr="000F17CA">
        <w:trPr>
          <w:trHeight w:val="255"/>
        </w:trPr>
        <w:tc>
          <w:tcPr>
            <w:tcW w:w="960" w:type="dxa"/>
            <w:vMerge/>
            <w:tcBorders>
              <w:top w:val="nil"/>
              <w:left w:val="single" w:sz="4" w:space="0" w:color="auto"/>
              <w:bottom w:val="single" w:sz="4" w:space="0" w:color="auto"/>
              <w:right w:val="single" w:sz="4" w:space="0" w:color="auto"/>
            </w:tcBorders>
            <w:vAlign w:val="center"/>
          </w:tcPr>
          <w:p w:rsidR="000F17CA" w:rsidRPr="00851132" w:rsidRDefault="000F17CA" w:rsidP="000F17CA">
            <w:pPr>
              <w:spacing w:after="0" w:line="240" w:lineRule="auto"/>
              <w:rPr>
                <w:bCs/>
                <w:sz w:val="20"/>
                <w:szCs w:val="20"/>
              </w:rPr>
            </w:pPr>
          </w:p>
        </w:tc>
        <w:tc>
          <w:tcPr>
            <w:tcW w:w="96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rPr>
                <w:bCs/>
                <w:sz w:val="20"/>
                <w:szCs w:val="20"/>
              </w:rPr>
            </w:pPr>
            <w:r w:rsidRPr="00851132">
              <w:rPr>
                <w:bCs/>
                <w:sz w:val="20"/>
                <w:szCs w:val="20"/>
              </w:rPr>
              <w:t>II</w:t>
            </w:r>
          </w:p>
        </w:tc>
        <w:tc>
          <w:tcPr>
            <w:tcW w:w="2055"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15</w:t>
            </w:r>
          </w:p>
        </w:tc>
        <w:tc>
          <w:tcPr>
            <w:tcW w:w="1425"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74,55</w:t>
            </w:r>
          </w:p>
        </w:tc>
        <w:tc>
          <w:tcPr>
            <w:tcW w:w="194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5,09</w:t>
            </w:r>
          </w:p>
        </w:tc>
        <w:tc>
          <w:tcPr>
            <w:tcW w:w="190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19,04</w:t>
            </w:r>
          </w:p>
        </w:tc>
      </w:tr>
      <w:tr w:rsidR="000F17CA" w:rsidRPr="000F17CA">
        <w:trPr>
          <w:trHeight w:val="255"/>
        </w:trPr>
        <w:tc>
          <w:tcPr>
            <w:tcW w:w="960" w:type="dxa"/>
            <w:vMerge/>
            <w:tcBorders>
              <w:top w:val="nil"/>
              <w:left w:val="single" w:sz="4" w:space="0" w:color="auto"/>
              <w:bottom w:val="single" w:sz="4" w:space="0" w:color="auto"/>
              <w:right w:val="single" w:sz="4" w:space="0" w:color="auto"/>
            </w:tcBorders>
            <w:vAlign w:val="center"/>
          </w:tcPr>
          <w:p w:rsidR="000F17CA" w:rsidRPr="00851132" w:rsidRDefault="000F17CA" w:rsidP="000F17CA">
            <w:pPr>
              <w:spacing w:after="0" w:line="240" w:lineRule="auto"/>
              <w:rPr>
                <w:bCs/>
                <w:sz w:val="20"/>
                <w:szCs w:val="20"/>
              </w:rPr>
            </w:pPr>
          </w:p>
        </w:tc>
        <w:tc>
          <w:tcPr>
            <w:tcW w:w="96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rPr>
                <w:bCs/>
                <w:sz w:val="20"/>
                <w:szCs w:val="20"/>
              </w:rPr>
            </w:pPr>
            <w:r w:rsidRPr="00851132">
              <w:rPr>
                <w:bCs/>
                <w:sz w:val="20"/>
                <w:szCs w:val="20"/>
              </w:rPr>
              <w:t>III</w:t>
            </w:r>
          </w:p>
        </w:tc>
        <w:tc>
          <w:tcPr>
            <w:tcW w:w="2055"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16</w:t>
            </w:r>
          </w:p>
        </w:tc>
        <w:tc>
          <w:tcPr>
            <w:tcW w:w="1425"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75,55</w:t>
            </w:r>
          </w:p>
        </w:tc>
        <w:tc>
          <w:tcPr>
            <w:tcW w:w="194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5,04</w:t>
            </w:r>
          </w:p>
        </w:tc>
        <w:tc>
          <w:tcPr>
            <w:tcW w:w="190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18,44</w:t>
            </w:r>
          </w:p>
        </w:tc>
      </w:tr>
      <w:tr w:rsidR="000F17CA" w:rsidRPr="000F17CA">
        <w:trPr>
          <w:trHeight w:val="255"/>
        </w:trPr>
        <w:tc>
          <w:tcPr>
            <w:tcW w:w="960" w:type="dxa"/>
            <w:vMerge/>
            <w:tcBorders>
              <w:top w:val="nil"/>
              <w:left w:val="single" w:sz="4" w:space="0" w:color="auto"/>
              <w:bottom w:val="single" w:sz="4" w:space="0" w:color="auto"/>
              <w:right w:val="single" w:sz="4" w:space="0" w:color="auto"/>
            </w:tcBorders>
            <w:vAlign w:val="center"/>
          </w:tcPr>
          <w:p w:rsidR="000F17CA" w:rsidRPr="00851132" w:rsidRDefault="000F17CA" w:rsidP="000F17CA">
            <w:pPr>
              <w:spacing w:after="0" w:line="240" w:lineRule="auto"/>
              <w:rPr>
                <w:bCs/>
                <w:sz w:val="20"/>
                <w:szCs w:val="20"/>
              </w:rPr>
            </w:pPr>
          </w:p>
        </w:tc>
        <w:tc>
          <w:tcPr>
            <w:tcW w:w="96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rPr>
                <w:bCs/>
                <w:sz w:val="20"/>
                <w:szCs w:val="20"/>
              </w:rPr>
            </w:pPr>
            <w:r w:rsidRPr="00851132">
              <w:rPr>
                <w:bCs/>
                <w:sz w:val="20"/>
                <w:szCs w:val="20"/>
              </w:rPr>
              <w:t>VI-V</w:t>
            </w:r>
          </w:p>
        </w:tc>
        <w:tc>
          <w:tcPr>
            <w:tcW w:w="2055"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17</w:t>
            </w:r>
          </w:p>
        </w:tc>
        <w:tc>
          <w:tcPr>
            <w:tcW w:w="1425"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76,55</w:t>
            </w:r>
          </w:p>
        </w:tc>
        <w:tc>
          <w:tcPr>
            <w:tcW w:w="194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4,59</w:t>
            </w:r>
          </w:p>
        </w:tc>
        <w:tc>
          <w:tcPr>
            <w:tcW w:w="190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18,24</w:t>
            </w:r>
          </w:p>
        </w:tc>
      </w:tr>
      <w:tr w:rsidR="000F17CA" w:rsidRPr="000F17CA">
        <w:trPr>
          <w:trHeight w:val="255"/>
        </w:trPr>
        <w:tc>
          <w:tcPr>
            <w:tcW w:w="960" w:type="dxa"/>
            <w:vMerge w:val="restart"/>
            <w:tcBorders>
              <w:top w:val="nil"/>
              <w:left w:val="single" w:sz="4" w:space="0" w:color="auto"/>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right"/>
              <w:rPr>
                <w:bCs/>
                <w:sz w:val="20"/>
                <w:szCs w:val="20"/>
              </w:rPr>
            </w:pPr>
            <w:r w:rsidRPr="00851132">
              <w:rPr>
                <w:bCs/>
                <w:sz w:val="20"/>
                <w:szCs w:val="20"/>
              </w:rPr>
              <w:t>3</w:t>
            </w:r>
          </w:p>
        </w:tc>
        <w:tc>
          <w:tcPr>
            <w:tcW w:w="96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rPr>
                <w:bCs/>
                <w:sz w:val="20"/>
                <w:szCs w:val="20"/>
              </w:rPr>
            </w:pPr>
            <w:r w:rsidRPr="00851132">
              <w:rPr>
                <w:bCs/>
                <w:sz w:val="20"/>
                <w:szCs w:val="20"/>
              </w:rPr>
              <w:t>I</w:t>
            </w:r>
          </w:p>
        </w:tc>
        <w:tc>
          <w:tcPr>
            <w:tcW w:w="2055"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11</w:t>
            </w:r>
          </w:p>
        </w:tc>
        <w:tc>
          <w:tcPr>
            <w:tcW w:w="1425"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70,5</w:t>
            </w:r>
          </w:p>
        </w:tc>
        <w:tc>
          <w:tcPr>
            <w:tcW w:w="194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5,25</w:t>
            </w:r>
          </w:p>
        </w:tc>
        <w:tc>
          <w:tcPr>
            <w:tcW w:w="190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19,55</w:t>
            </w:r>
          </w:p>
        </w:tc>
      </w:tr>
      <w:tr w:rsidR="000F17CA" w:rsidRPr="000F17CA">
        <w:trPr>
          <w:trHeight w:val="255"/>
        </w:trPr>
        <w:tc>
          <w:tcPr>
            <w:tcW w:w="960" w:type="dxa"/>
            <w:vMerge/>
            <w:tcBorders>
              <w:top w:val="nil"/>
              <w:left w:val="single" w:sz="4" w:space="0" w:color="auto"/>
              <w:bottom w:val="single" w:sz="4" w:space="0" w:color="auto"/>
              <w:right w:val="single" w:sz="4" w:space="0" w:color="auto"/>
            </w:tcBorders>
            <w:vAlign w:val="center"/>
          </w:tcPr>
          <w:p w:rsidR="000F17CA" w:rsidRPr="00851132" w:rsidRDefault="000F17CA" w:rsidP="000F17CA">
            <w:pPr>
              <w:spacing w:after="0" w:line="240" w:lineRule="auto"/>
              <w:rPr>
                <w:bCs/>
                <w:sz w:val="20"/>
                <w:szCs w:val="20"/>
              </w:rPr>
            </w:pPr>
          </w:p>
        </w:tc>
        <w:tc>
          <w:tcPr>
            <w:tcW w:w="96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rPr>
                <w:bCs/>
                <w:sz w:val="20"/>
                <w:szCs w:val="20"/>
              </w:rPr>
            </w:pPr>
            <w:r w:rsidRPr="00851132">
              <w:rPr>
                <w:bCs/>
                <w:sz w:val="20"/>
                <w:szCs w:val="20"/>
              </w:rPr>
              <w:t>II</w:t>
            </w:r>
          </w:p>
        </w:tc>
        <w:tc>
          <w:tcPr>
            <w:tcW w:w="2055"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12</w:t>
            </w:r>
          </w:p>
        </w:tc>
        <w:tc>
          <w:tcPr>
            <w:tcW w:w="1425"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71,5</w:t>
            </w:r>
          </w:p>
        </w:tc>
        <w:tc>
          <w:tcPr>
            <w:tcW w:w="194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5,2</w:t>
            </w:r>
          </w:p>
        </w:tc>
        <w:tc>
          <w:tcPr>
            <w:tcW w:w="190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19,35</w:t>
            </w:r>
          </w:p>
        </w:tc>
      </w:tr>
      <w:tr w:rsidR="000F17CA" w:rsidRPr="000F17CA">
        <w:trPr>
          <w:trHeight w:val="255"/>
        </w:trPr>
        <w:tc>
          <w:tcPr>
            <w:tcW w:w="960" w:type="dxa"/>
            <w:vMerge/>
            <w:tcBorders>
              <w:top w:val="nil"/>
              <w:left w:val="single" w:sz="4" w:space="0" w:color="auto"/>
              <w:bottom w:val="single" w:sz="4" w:space="0" w:color="auto"/>
              <w:right w:val="single" w:sz="4" w:space="0" w:color="auto"/>
            </w:tcBorders>
            <w:vAlign w:val="center"/>
          </w:tcPr>
          <w:p w:rsidR="000F17CA" w:rsidRPr="00851132" w:rsidRDefault="000F17CA" w:rsidP="000F17CA">
            <w:pPr>
              <w:spacing w:after="0" w:line="240" w:lineRule="auto"/>
              <w:rPr>
                <w:bCs/>
                <w:sz w:val="20"/>
                <w:szCs w:val="20"/>
              </w:rPr>
            </w:pPr>
          </w:p>
        </w:tc>
        <w:tc>
          <w:tcPr>
            <w:tcW w:w="96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rPr>
                <w:bCs/>
                <w:sz w:val="20"/>
                <w:szCs w:val="20"/>
              </w:rPr>
            </w:pPr>
            <w:r w:rsidRPr="00851132">
              <w:rPr>
                <w:bCs/>
                <w:sz w:val="20"/>
                <w:szCs w:val="20"/>
              </w:rPr>
              <w:t>III</w:t>
            </w:r>
          </w:p>
        </w:tc>
        <w:tc>
          <w:tcPr>
            <w:tcW w:w="2055"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13</w:t>
            </w:r>
          </w:p>
        </w:tc>
        <w:tc>
          <w:tcPr>
            <w:tcW w:w="1425"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72,5</w:t>
            </w:r>
          </w:p>
        </w:tc>
        <w:tc>
          <w:tcPr>
            <w:tcW w:w="194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5,15</w:t>
            </w:r>
          </w:p>
        </w:tc>
        <w:tc>
          <w:tcPr>
            <w:tcW w:w="190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19,15</w:t>
            </w:r>
          </w:p>
        </w:tc>
      </w:tr>
      <w:tr w:rsidR="000F17CA" w:rsidRPr="000F17CA">
        <w:trPr>
          <w:trHeight w:val="255"/>
        </w:trPr>
        <w:tc>
          <w:tcPr>
            <w:tcW w:w="960" w:type="dxa"/>
            <w:vMerge/>
            <w:tcBorders>
              <w:top w:val="nil"/>
              <w:left w:val="single" w:sz="4" w:space="0" w:color="auto"/>
              <w:bottom w:val="single" w:sz="4" w:space="0" w:color="auto"/>
              <w:right w:val="single" w:sz="4" w:space="0" w:color="auto"/>
            </w:tcBorders>
            <w:vAlign w:val="center"/>
          </w:tcPr>
          <w:p w:rsidR="000F17CA" w:rsidRPr="00851132" w:rsidRDefault="000F17CA" w:rsidP="000F17CA">
            <w:pPr>
              <w:spacing w:after="0" w:line="240" w:lineRule="auto"/>
              <w:rPr>
                <w:bCs/>
                <w:sz w:val="20"/>
                <w:szCs w:val="20"/>
              </w:rPr>
            </w:pPr>
          </w:p>
        </w:tc>
        <w:tc>
          <w:tcPr>
            <w:tcW w:w="96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rPr>
                <w:bCs/>
                <w:sz w:val="20"/>
                <w:szCs w:val="20"/>
              </w:rPr>
            </w:pPr>
            <w:r w:rsidRPr="00851132">
              <w:rPr>
                <w:bCs/>
                <w:sz w:val="20"/>
                <w:szCs w:val="20"/>
              </w:rPr>
              <w:t>VI-V</w:t>
            </w:r>
          </w:p>
        </w:tc>
        <w:tc>
          <w:tcPr>
            <w:tcW w:w="2055"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14</w:t>
            </w:r>
          </w:p>
        </w:tc>
        <w:tc>
          <w:tcPr>
            <w:tcW w:w="1425"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73,5</w:t>
            </w:r>
          </w:p>
        </w:tc>
        <w:tc>
          <w:tcPr>
            <w:tcW w:w="194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5,1</w:t>
            </w:r>
          </w:p>
        </w:tc>
        <w:tc>
          <w:tcPr>
            <w:tcW w:w="1900" w:type="dxa"/>
            <w:tcBorders>
              <w:top w:val="nil"/>
              <w:left w:val="nil"/>
              <w:bottom w:val="single" w:sz="4" w:space="0" w:color="auto"/>
              <w:right w:val="single" w:sz="4" w:space="0" w:color="auto"/>
            </w:tcBorders>
            <w:shd w:val="clear" w:color="auto" w:fill="auto"/>
            <w:noWrap/>
            <w:vAlign w:val="bottom"/>
          </w:tcPr>
          <w:p w:rsidR="000F17CA" w:rsidRPr="00851132" w:rsidRDefault="000F17CA" w:rsidP="000F17CA">
            <w:pPr>
              <w:spacing w:after="0" w:line="240" w:lineRule="auto"/>
              <w:jc w:val="center"/>
              <w:rPr>
                <w:bCs/>
                <w:sz w:val="20"/>
                <w:szCs w:val="20"/>
              </w:rPr>
            </w:pPr>
            <w:r w:rsidRPr="00851132">
              <w:rPr>
                <w:bCs/>
                <w:sz w:val="20"/>
                <w:szCs w:val="20"/>
              </w:rPr>
              <w:t>18,55</w:t>
            </w:r>
          </w:p>
        </w:tc>
      </w:tr>
    </w:tbl>
    <w:p w:rsidR="000F17CA" w:rsidRDefault="000F17CA" w:rsidP="001C62D7">
      <w:pPr>
        <w:rPr>
          <w:b/>
          <w:sz w:val="24"/>
          <w:szCs w:val="24"/>
          <w:lang w:val="en-US"/>
        </w:rPr>
      </w:pPr>
    </w:p>
    <w:p w:rsidR="002076D5" w:rsidRDefault="002076D5" w:rsidP="00851132">
      <w:pPr>
        <w:jc w:val="both"/>
        <w:rPr>
          <w:sz w:val="24"/>
          <w:szCs w:val="24"/>
        </w:rPr>
      </w:pPr>
    </w:p>
    <w:p w:rsidR="00E31DC2" w:rsidRDefault="006F279B" w:rsidP="002076D5">
      <w:pPr>
        <w:ind w:firstLine="708"/>
        <w:jc w:val="both"/>
        <w:rPr>
          <w:sz w:val="24"/>
          <w:szCs w:val="24"/>
        </w:rPr>
      </w:pPr>
      <w:r w:rsidRPr="00525298">
        <w:rPr>
          <w:sz w:val="24"/>
          <w:szCs w:val="24"/>
        </w:rPr>
        <w:lastRenderedPageBreak/>
        <w:t xml:space="preserve">Анализируя результаты в тесте  можно заключить, что уровень развития скоростно-силовой подготовки  лыжников-гонщиков находится на достаточном уровне. Таким </w:t>
      </w:r>
      <w:proofErr w:type="gramStart"/>
      <w:r w:rsidRPr="00525298">
        <w:rPr>
          <w:sz w:val="24"/>
          <w:szCs w:val="24"/>
        </w:rPr>
        <w:t>образом</w:t>
      </w:r>
      <w:proofErr w:type="gramEnd"/>
      <w:r w:rsidRPr="00525298">
        <w:rPr>
          <w:sz w:val="24"/>
          <w:szCs w:val="24"/>
        </w:rPr>
        <w:t xml:space="preserve"> разработанные оценочные нормативы позволили определять уровень развития исследуемых  двигательных качеств, по результатам тестов, который находится на «удовл</w:t>
      </w:r>
      <w:r w:rsidR="00151A7E" w:rsidRPr="00525298">
        <w:rPr>
          <w:sz w:val="24"/>
          <w:szCs w:val="24"/>
        </w:rPr>
        <w:t>етворительном» уровне.</w:t>
      </w:r>
    </w:p>
    <w:p w:rsidR="00851132" w:rsidRDefault="00851132" w:rsidP="00851132">
      <w:pPr>
        <w:jc w:val="both"/>
        <w:rPr>
          <w:sz w:val="24"/>
          <w:szCs w:val="24"/>
        </w:rPr>
      </w:pPr>
      <w:r>
        <w:rPr>
          <w:sz w:val="24"/>
          <w:szCs w:val="24"/>
        </w:rPr>
        <w:t>Практика постоянно подтверждает, что далеко не каждый человек может стать профессиональным музыкантом, художником, артистом</w:t>
      </w:r>
      <w:r w:rsidR="00011BD6">
        <w:rPr>
          <w:sz w:val="24"/>
          <w:szCs w:val="24"/>
        </w:rPr>
        <w:t>,</w:t>
      </w:r>
      <w:r>
        <w:rPr>
          <w:sz w:val="24"/>
          <w:szCs w:val="24"/>
        </w:rPr>
        <w:t xml:space="preserve"> спортсменом, т.д., поскольку критерии, которые выработало общество для таких профессий, достаточно жестки, а необходимой  предпосылкой успешной деятельности в этом случае оказываются природные данные. Отсюда возникает потребность в постоянном совершенствовании и научном обосновании системы отбора как средства полноценного поиска людей, ода</w:t>
      </w:r>
      <w:r w:rsidR="000532A7">
        <w:rPr>
          <w:sz w:val="24"/>
          <w:szCs w:val="24"/>
        </w:rPr>
        <w:t>ренных в определенной профессии, а применительно к спорт</w:t>
      </w:r>
      <w:proofErr w:type="gramStart"/>
      <w:r w:rsidR="000532A7">
        <w:rPr>
          <w:sz w:val="24"/>
          <w:szCs w:val="24"/>
        </w:rPr>
        <w:t>у-</w:t>
      </w:r>
      <w:proofErr w:type="gramEnd"/>
      <w:r w:rsidR="000532A7">
        <w:rPr>
          <w:sz w:val="24"/>
          <w:szCs w:val="24"/>
        </w:rPr>
        <w:t xml:space="preserve"> в спортивной деятельности.</w:t>
      </w:r>
    </w:p>
    <w:p w:rsidR="000532A7" w:rsidRDefault="000532A7" w:rsidP="00851132">
      <w:pPr>
        <w:jc w:val="both"/>
        <w:rPr>
          <w:sz w:val="24"/>
          <w:szCs w:val="24"/>
        </w:rPr>
      </w:pPr>
      <w:r>
        <w:rPr>
          <w:sz w:val="24"/>
          <w:szCs w:val="24"/>
        </w:rPr>
        <w:t xml:space="preserve">   На каждом этапе подготовки важен поиск наиболее информативных критериев отбора. При этом основополагающим является комплексный  подход к оценке спортивной пригодности. Наряду с исходным уровнем развития физических каче</w:t>
      </w:r>
      <w:proofErr w:type="gramStart"/>
      <w:r>
        <w:rPr>
          <w:sz w:val="24"/>
          <w:szCs w:val="24"/>
        </w:rPr>
        <w:t>ств дл</w:t>
      </w:r>
      <w:proofErr w:type="gramEnd"/>
      <w:r>
        <w:rPr>
          <w:sz w:val="24"/>
          <w:szCs w:val="24"/>
        </w:rPr>
        <w:t xml:space="preserve">я определения потенциальных способностей  новичка будут иметь существенное значение и темпы прироста необходимых физических качеств имеют первостепенное значение при прогнозе перспективности спортсменов только в том случае,  если уровень их развития достаточно высок. Если же исходный уровень низок, то даже высокие темпы развития не позволят повысить спортивные результаты до нужного уровня, определяющего возрастные периоды развития детей и подростков. </w:t>
      </w:r>
    </w:p>
    <w:p w:rsidR="000532A7" w:rsidRDefault="000532A7" w:rsidP="00851132">
      <w:pPr>
        <w:jc w:val="both"/>
        <w:rPr>
          <w:sz w:val="24"/>
          <w:szCs w:val="24"/>
        </w:rPr>
      </w:pPr>
      <w:r>
        <w:rPr>
          <w:sz w:val="24"/>
          <w:szCs w:val="24"/>
        </w:rPr>
        <w:t xml:space="preserve">  </w:t>
      </w:r>
      <w:r w:rsidR="00011BD6">
        <w:rPr>
          <w:sz w:val="24"/>
          <w:szCs w:val="24"/>
        </w:rPr>
        <w:t>Педагогический эффект от применения одних и тех же средств и методов в тренировке с равными параметрами объема и интенсивности нагрузки получается различным. Наиболее заметные изменения происходят в период естественного взлета того или иного физического качества. Важно не пропустить наиболее благоприятные сроки для развития тех или иных способностей и качеств, так как не более поздних этапах навыки и функции формируются с трудом. А конечный результат оказывается ниже.</w:t>
      </w:r>
    </w:p>
    <w:p w:rsidR="00011BD6" w:rsidRDefault="00011BD6" w:rsidP="00851132">
      <w:pPr>
        <w:jc w:val="both"/>
        <w:rPr>
          <w:sz w:val="24"/>
          <w:szCs w:val="24"/>
        </w:rPr>
      </w:pPr>
    </w:p>
    <w:p w:rsidR="00011BD6" w:rsidRDefault="00011BD6" w:rsidP="00851132">
      <w:pPr>
        <w:jc w:val="both"/>
        <w:rPr>
          <w:sz w:val="24"/>
          <w:szCs w:val="24"/>
        </w:rPr>
      </w:pPr>
      <w:r>
        <w:rPr>
          <w:sz w:val="24"/>
          <w:szCs w:val="24"/>
        </w:rPr>
        <w:t xml:space="preserve"> Резюмирую вышесказанное, можно заключить, что на основе </w:t>
      </w:r>
      <w:proofErr w:type="gramStart"/>
      <w:r>
        <w:rPr>
          <w:sz w:val="24"/>
          <w:szCs w:val="24"/>
        </w:rPr>
        <w:t>результатов исследований, выполненных в последние три десятилетия сформулирован</w:t>
      </w:r>
      <w:proofErr w:type="gramEnd"/>
      <w:r>
        <w:rPr>
          <w:sz w:val="24"/>
          <w:szCs w:val="24"/>
        </w:rPr>
        <w:t xml:space="preserve"> ряд основополагающих понятий теории и методики спортивного отбора. Проблема спортивного отбора может быть успешно решена только в том случае, если глубокому и всестороннему анализу будут подвернуты ее педагогические и медико-биологические аспекты </w:t>
      </w:r>
    </w:p>
    <w:p w:rsidR="0083623C" w:rsidRDefault="0083623C" w:rsidP="00851132">
      <w:pPr>
        <w:jc w:val="both"/>
        <w:rPr>
          <w:b/>
          <w:sz w:val="24"/>
          <w:szCs w:val="24"/>
        </w:rPr>
      </w:pPr>
    </w:p>
    <w:p w:rsidR="0083623C" w:rsidRDefault="0083623C" w:rsidP="00851132">
      <w:pPr>
        <w:jc w:val="both"/>
        <w:rPr>
          <w:b/>
          <w:sz w:val="24"/>
          <w:szCs w:val="24"/>
        </w:rPr>
      </w:pPr>
    </w:p>
    <w:p w:rsidR="0083623C" w:rsidRDefault="0083623C" w:rsidP="00851132">
      <w:pPr>
        <w:jc w:val="both"/>
        <w:rPr>
          <w:b/>
          <w:sz w:val="24"/>
          <w:szCs w:val="24"/>
        </w:rPr>
      </w:pPr>
    </w:p>
    <w:p w:rsidR="0083623C" w:rsidRDefault="0083623C" w:rsidP="00851132">
      <w:pPr>
        <w:jc w:val="both"/>
        <w:rPr>
          <w:b/>
          <w:sz w:val="24"/>
          <w:szCs w:val="24"/>
        </w:rPr>
      </w:pPr>
    </w:p>
    <w:p w:rsidR="0083623C" w:rsidRDefault="0083623C" w:rsidP="00851132">
      <w:pPr>
        <w:jc w:val="both"/>
        <w:rPr>
          <w:b/>
          <w:sz w:val="24"/>
          <w:szCs w:val="24"/>
        </w:rPr>
      </w:pPr>
    </w:p>
    <w:p w:rsidR="00011BD6" w:rsidRDefault="00011BD6" w:rsidP="00851132">
      <w:pPr>
        <w:jc w:val="both"/>
        <w:rPr>
          <w:b/>
          <w:sz w:val="24"/>
          <w:szCs w:val="24"/>
        </w:rPr>
      </w:pPr>
      <w:r w:rsidRPr="00011BD6">
        <w:rPr>
          <w:b/>
          <w:sz w:val="24"/>
          <w:szCs w:val="24"/>
        </w:rPr>
        <w:lastRenderedPageBreak/>
        <w:t xml:space="preserve">Использованная литература </w:t>
      </w:r>
    </w:p>
    <w:p w:rsidR="0083623C" w:rsidRPr="0083623C" w:rsidRDefault="0083623C" w:rsidP="0083623C">
      <w:pPr>
        <w:numPr>
          <w:ilvl w:val="0"/>
          <w:numId w:val="3"/>
        </w:numPr>
        <w:spacing w:after="0" w:line="240" w:lineRule="auto"/>
        <w:jc w:val="both"/>
        <w:rPr>
          <w:sz w:val="24"/>
          <w:szCs w:val="24"/>
        </w:rPr>
      </w:pPr>
      <w:r w:rsidRPr="0083623C">
        <w:rPr>
          <w:sz w:val="24"/>
          <w:szCs w:val="24"/>
        </w:rPr>
        <w:t>Ермаков В.В.   Техника лыжных ходов – Смоленск: СГИФК, 2000.</w:t>
      </w:r>
    </w:p>
    <w:p w:rsidR="0083623C" w:rsidRPr="0083623C" w:rsidRDefault="0083623C" w:rsidP="0083623C">
      <w:pPr>
        <w:numPr>
          <w:ilvl w:val="0"/>
          <w:numId w:val="3"/>
        </w:numPr>
        <w:spacing w:after="0" w:line="240" w:lineRule="auto"/>
        <w:jc w:val="both"/>
        <w:rPr>
          <w:sz w:val="24"/>
          <w:szCs w:val="24"/>
        </w:rPr>
      </w:pPr>
      <w:proofErr w:type="spellStart"/>
      <w:r w:rsidRPr="0083623C">
        <w:rPr>
          <w:sz w:val="24"/>
          <w:szCs w:val="24"/>
        </w:rPr>
        <w:t>Манжосов</w:t>
      </w:r>
      <w:proofErr w:type="spellEnd"/>
      <w:r w:rsidRPr="0083623C">
        <w:rPr>
          <w:sz w:val="24"/>
          <w:szCs w:val="24"/>
        </w:rPr>
        <w:t xml:space="preserve"> В.Н., Огольцов И.Г., Смирнов Г.А.  Лыжный спорт. – </w:t>
      </w:r>
      <w:proofErr w:type="spellStart"/>
      <w:r w:rsidRPr="0083623C">
        <w:rPr>
          <w:sz w:val="24"/>
          <w:szCs w:val="24"/>
        </w:rPr>
        <w:t>М.:Высшая</w:t>
      </w:r>
      <w:proofErr w:type="spellEnd"/>
      <w:r w:rsidRPr="0083623C">
        <w:rPr>
          <w:sz w:val="24"/>
          <w:szCs w:val="24"/>
        </w:rPr>
        <w:t xml:space="preserve"> школа, 2005.</w:t>
      </w:r>
    </w:p>
    <w:p w:rsidR="0083623C" w:rsidRPr="0083623C" w:rsidRDefault="0083623C" w:rsidP="0083623C">
      <w:pPr>
        <w:numPr>
          <w:ilvl w:val="0"/>
          <w:numId w:val="3"/>
        </w:numPr>
        <w:spacing w:after="0" w:line="240" w:lineRule="auto"/>
        <w:jc w:val="both"/>
        <w:rPr>
          <w:sz w:val="24"/>
          <w:szCs w:val="24"/>
        </w:rPr>
      </w:pPr>
      <w:r w:rsidRPr="0083623C">
        <w:rPr>
          <w:sz w:val="24"/>
          <w:szCs w:val="24"/>
        </w:rPr>
        <w:t>Система подготовки спортивного резерва</w:t>
      </w:r>
      <w:proofErr w:type="gramStart"/>
      <w:r w:rsidRPr="0083623C">
        <w:rPr>
          <w:sz w:val="24"/>
          <w:szCs w:val="24"/>
        </w:rPr>
        <w:t xml:space="preserve"> / П</w:t>
      </w:r>
      <w:proofErr w:type="gramEnd"/>
      <w:r w:rsidRPr="0083623C">
        <w:rPr>
          <w:sz w:val="24"/>
          <w:szCs w:val="24"/>
        </w:rPr>
        <w:t>од общей ред. В.Г. Никитушкина.- М.: МГФСО, ВНИИФК, 1994.</w:t>
      </w:r>
    </w:p>
    <w:p w:rsidR="0083623C" w:rsidRPr="0083623C" w:rsidRDefault="0083623C" w:rsidP="0083623C">
      <w:pPr>
        <w:numPr>
          <w:ilvl w:val="0"/>
          <w:numId w:val="3"/>
        </w:numPr>
        <w:spacing w:after="0" w:line="240" w:lineRule="auto"/>
        <w:jc w:val="both"/>
        <w:rPr>
          <w:sz w:val="24"/>
          <w:szCs w:val="24"/>
        </w:rPr>
      </w:pPr>
      <w:r w:rsidRPr="0083623C">
        <w:rPr>
          <w:sz w:val="24"/>
          <w:szCs w:val="24"/>
        </w:rPr>
        <w:t>Основы управления подготовкой юных спортсменов / Под общ</w:t>
      </w:r>
      <w:proofErr w:type="gramStart"/>
      <w:r w:rsidRPr="0083623C">
        <w:rPr>
          <w:sz w:val="24"/>
          <w:szCs w:val="24"/>
        </w:rPr>
        <w:t>.</w:t>
      </w:r>
      <w:proofErr w:type="gramEnd"/>
      <w:r w:rsidRPr="0083623C">
        <w:rPr>
          <w:sz w:val="24"/>
          <w:szCs w:val="24"/>
        </w:rPr>
        <w:t xml:space="preserve"> </w:t>
      </w:r>
      <w:proofErr w:type="gramStart"/>
      <w:r w:rsidRPr="0083623C">
        <w:rPr>
          <w:sz w:val="24"/>
          <w:szCs w:val="24"/>
        </w:rPr>
        <w:t>р</w:t>
      </w:r>
      <w:proofErr w:type="gramEnd"/>
      <w:r w:rsidRPr="0083623C">
        <w:rPr>
          <w:sz w:val="24"/>
          <w:szCs w:val="24"/>
        </w:rPr>
        <w:t xml:space="preserve">ед.М.Я. </w:t>
      </w:r>
      <w:proofErr w:type="spellStart"/>
      <w:r w:rsidRPr="0083623C">
        <w:rPr>
          <w:sz w:val="24"/>
          <w:szCs w:val="24"/>
        </w:rPr>
        <w:t>Набатниковой</w:t>
      </w:r>
      <w:proofErr w:type="spellEnd"/>
      <w:r w:rsidRPr="0083623C">
        <w:rPr>
          <w:sz w:val="24"/>
          <w:szCs w:val="24"/>
        </w:rPr>
        <w:t>.- М.: Физкультура и спорт, 2002.</w:t>
      </w:r>
    </w:p>
    <w:p w:rsidR="0083623C" w:rsidRPr="0083623C" w:rsidRDefault="0083623C" w:rsidP="0083623C">
      <w:pPr>
        <w:numPr>
          <w:ilvl w:val="0"/>
          <w:numId w:val="4"/>
        </w:numPr>
        <w:spacing w:after="0" w:line="240" w:lineRule="auto"/>
        <w:jc w:val="both"/>
        <w:rPr>
          <w:sz w:val="24"/>
          <w:szCs w:val="24"/>
        </w:rPr>
      </w:pPr>
      <w:r w:rsidRPr="0083623C">
        <w:rPr>
          <w:sz w:val="24"/>
          <w:szCs w:val="24"/>
        </w:rPr>
        <w:t xml:space="preserve"> Физиология спорта</w:t>
      </w:r>
      <w:proofErr w:type="gramStart"/>
      <w:r w:rsidRPr="0083623C">
        <w:rPr>
          <w:sz w:val="24"/>
          <w:szCs w:val="24"/>
        </w:rPr>
        <w:t xml:space="preserve"> / П</w:t>
      </w:r>
      <w:proofErr w:type="gramEnd"/>
      <w:r w:rsidRPr="0083623C">
        <w:rPr>
          <w:sz w:val="24"/>
          <w:szCs w:val="24"/>
        </w:rPr>
        <w:t xml:space="preserve">од ред. Дж.Х. </w:t>
      </w:r>
      <w:proofErr w:type="spellStart"/>
      <w:r w:rsidRPr="0083623C">
        <w:rPr>
          <w:sz w:val="24"/>
          <w:szCs w:val="24"/>
        </w:rPr>
        <w:t>Уилмор</w:t>
      </w:r>
      <w:proofErr w:type="spellEnd"/>
      <w:r w:rsidRPr="0083623C">
        <w:rPr>
          <w:sz w:val="24"/>
          <w:szCs w:val="24"/>
        </w:rPr>
        <w:t>, Д.Л. Костил. – Киев.        Олимпийская литература, 2001.</w:t>
      </w:r>
    </w:p>
    <w:p w:rsidR="0083623C" w:rsidRPr="0083623C" w:rsidRDefault="0083623C" w:rsidP="0083623C">
      <w:pPr>
        <w:numPr>
          <w:ilvl w:val="0"/>
          <w:numId w:val="4"/>
        </w:numPr>
        <w:spacing w:after="0" w:line="240" w:lineRule="auto"/>
        <w:jc w:val="both"/>
        <w:rPr>
          <w:sz w:val="24"/>
          <w:szCs w:val="24"/>
        </w:rPr>
      </w:pPr>
      <w:r w:rsidRPr="0083623C">
        <w:rPr>
          <w:sz w:val="24"/>
          <w:szCs w:val="24"/>
        </w:rPr>
        <w:t>Матвеев Л.П.  Модельно-целевой подход к построению спортивной подготовки // Теория и практика физической культуры, №2, №3, 2000.</w:t>
      </w:r>
    </w:p>
    <w:p w:rsidR="0083623C" w:rsidRPr="0083623C" w:rsidRDefault="0083623C" w:rsidP="0083623C">
      <w:pPr>
        <w:numPr>
          <w:ilvl w:val="0"/>
          <w:numId w:val="4"/>
        </w:numPr>
        <w:spacing w:after="0" w:line="240" w:lineRule="auto"/>
        <w:jc w:val="both"/>
        <w:rPr>
          <w:sz w:val="24"/>
          <w:szCs w:val="24"/>
        </w:rPr>
      </w:pPr>
      <w:r w:rsidRPr="0083623C">
        <w:rPr>
          <w:sz w:val="24"/>
          <w:szCs w:val="24"/>
        </w:rPr>
        <w:t>Детская спортивная медицина: Руководство для врачей</w:t>
      </w:r>
      <w:proofErr w:type="gramStart"/>
      <w:r w:rsidRPr="0083623C">
        <w:rPr>
          <w:sz w:val="24"/>
          <w:szCs w:val="24"/>
        </w:rPr>
        <w:t>/П</w:t>
      </w:r>
      <w:proofErr w:type="gramEnd"/>
      <w:r w:rsidRPr="0083623C">
        <w:rPr>
          <w:sz w:val="24"/>
          <w:szCs w:val="24"/>
        </w:rPr>
        <w:t>од ред.С.Б. Тихвинского, С.В. Хрущева.2-е изд.-М.: Медицина, 1991.</w:t>
      </w:r>
    </w:p>
    <w:p w:rsidR="0083623C" w:rsidRPr="0083623C" w:rsidRDefault="0083623C" w:rsidP="0083623C">
      <w:pPr>
        <w:numPr>
          <w:ilvl w:val="0"/>
          <w:numId w:val="4"/>
        </w:numPr>
        <w:spacing w:after="0" w:line="240" w:lineRule="auto"/>
        <w:jc w:val="both"/>
        <w:rPr>
          <w:sz w:val="24"/>
          <w:szCs w:val="24"/>
        </w:rPr>
      </w:pPr>
      <w:r w:rsidRPr="0083623C">
        <w:rPr>
          <w:sz w:val="24"/>
          <w:szCs w:val="24"/>
        </w:rPr>
        <w:t xml:space="preserve">.В.А. Булкин </w:t>
      </w:r>
      <w:proofErr w:type="gramStart"/>
      <w:r w:rsidRPr="0083623C">
        <w:rPr>
          <w:sz w:val="24"/>
          <w:szCs w:val="24"/>
        </w:rPr>
        <w:t>–н</w:t>
      </w:r>
      <w:proofErr w:type="gramEnd"/>
      <w:r w:rsidRPr="0083623C">
        <w:rPr>
          <w:sz w:val="24"/>
          <w:szCs w:val="24"/>
        </w:rPr>
        <w:t xml:space="preserve">аучный редактор-кандидат педагогических наук ,Комплексная оценка подготовленности спортсменов по зимним видам спорта (сборник научных трудов) Л,:ЛНИИФК, </w:t>
      </w:r>
      <w:smartTag w:uri="urn:schemas-microsoft-com:office:smarttags" w:element="metricconverter">
        <w:smartTagPr>
          <w:attr w:name="ProductID" w:val="1987 г"/>
        </w:smartTagPr>
        <w:r w:rsidRPr="0083623C">
          <w:rPr>
            <w:sz w:val="24"/>
            <w:szCs w:val="24"/>
          </w:rPr>
          <w:t>1987 г</w:t>
        </w:r>
      </w:smartTag>
      <w:r w:rsidRPr="0083623C">
        <w:rPr>
          <w:sz w:val="24"/>
          <w:szCs w:val="24"/>
        </w:rPr>
        <w:t>.  180 с.</w:t>
      </w:r>
    </w:p>
    <w:p w:rsidR="00011BD6" w:rsidRPr="0083623C" w:rsidRDefault="0083623C" w:rsidP="0083623C">
      <w:pPr>
        <w:numPr>
          <w:ilvl w:val="0"/>
          <w:numId w:val="4"/>
        </w:numPr>
        <w:jc w:val="both"/>
        <w:rPr>
          <w:sz w:val="24"/>
          <w:szCs w:val="24"/>
        </w:rPr>
      </w:pPr>
      <w:r w:rsidRPr="0083623C">
        <w:rPr>
          <w:sz w:val="24"/>
          <w:szCs w:val="24"/>
        </w:rPr>
        <w:t>М</w:t>
      </w:r>
      <w:r w:rsidR="00011BD6" w:rsidRPr="0083623C">
        <w:rPr>
          <w:sz w:val="24"/>
          <w:szCs w:val="24"/>
        </w:rPr>
        <w:t xml:space="preserve">елихова Т.М. Критерии отбора детей 9-12 лет для занятий конькобежным спортом; </w:t>
      </w:r>
      <w:proofErr w:type="spellStart"/>
      <w:r w:rsidR="00011BD6" w:rsidRPr="0083623C">
        <w:rPr>
          <w:sz w:val="24"/>
          <w:szCs w:val="24"/>
        </w:rPr>
        <w:t>дис</w:t>
      </w:r>
      <w:proofErr w:type="spellEnd"/>
      <w:r w:rsidR="00011BD6" w:rsidRPr="0083623C">
        <w:rPr>
          <w:sz w:val="24"/>
          <w:szCs w:val="24"/>
        </w:rPr>
        <w:t xml:space="preserve">. </w:t>
      </w:r>
      <w:proofErr w:type="spellStart"/>
      <w:proofErr w:type="gramStart"/>
      <w:r w:rsidR="00011BD6" w:rsidRPr="0083623C">
        <w:rPr>
          <w:sz w:val="24"/>
          <w:szCs w:val="24"/>
        </w:rPr>
        <w:t>канд</w:t>
      </w:r>
      <w:proofErr w:type="spellEnd"/>
      <w:proofErr w:type="gramEnd"/>
      <w:r w:rsidR="00011BD6" w:rsidRPr="0083623C">
        <w:rPr>
          <w:sz w:val="24"/>
          <w:szCs w:val="24"/>
        </w:rPr>
        <w:t xml:space="preserve"> </w:t>
      </w:r>
      <w:proofErr w:type="spellStart"/>
      <w:r w:rsidR="00011BD6" w:rsidRPr="0083623C">
        <w:rPr>
          <w:sz w:val="24"/>
          <w:szCs w:val="24"/>
        </w:rPr>
        <w:t>пед</w:t>
      </w:r>
      <w:proofErr w:type="spellEnd"/>
      <w:r w:rsidR="00011BD6" w:rsidRPr="0083623C">
        <w:rPr>
          <w:sz w:val="24"/>
          <w:szCs w:val="24"/>
        </w:rPr>
        <w:t>. наук / Т.М. Мелихова</w:t>
      </w:r>
      <w:r w:rsidR="00E71A7F">
        <w:rPr>
          <w:sz w:val="24"/>
          <w:szCs w:val="24"/>
        </w:rPr>
        <w:t xml:space="preserve">; </w:t>
      </w:r>
      <w:r w:rsidR="00011BD6" w:rsidRPr="0083623C">
        <w:rPr>
          <w:sz w:val="24"/>
          <w:szCs w:val="24"/>
        </w:rPr>
        <w:t>Л,, 1986- 145 с.</w:t>
      </w:r>
    </w:p>
    <w:p w:rsidR="00011BD6" w:rsidRPr="0083623C" w:rsidRDefault="00011BD6" w:rsidP="00011BD6">
      <w:pPr>
        <w:numPr>
          <w:ilvl w:val="0"/>
          <w:numId w:val="4"/>
        </w:numPr>
        <w:jc w:val="both"/>
        <w:rPr>
          <w:sz w:val="24"/>
          <w:szCs w:val="24"/>
        </w:rPr>
      </w:pPr>
      <w:r w:rsidRPr="0083623C">
        <w:rPr>
          <w:sz w:val="24"/>
          <w:szCs w:val="24"/>
        </w:rPr>
        <w:t>Мелихова Т.М. Научно методическое обеспечение системы подготовки спортивного резерва: монография / Т.М. Мелихова</w:t>
      </w:r>
      <w:r w:rsidR="0083623C">
        <w:rPr>
          <w:sz w:val="24"/>
          <w:szCs w:val="24"/>
        </w:rPr>
        <w:t xml:space="preserve">; </w:t>
      </w:r>
      <w:r w:rsidRPr="0083623C">
        <w:rPr>
          <w:sz w:val="24"/>
          <w:szCs w:val="24"/>
        </w:rPr>
        <w:t xml:space="preserve">Челябинск Урал ГОФК, 1999 -168 </w:t>
      </w:r>
      <w:proofErr w:type="gramStart"/>
      <w:r w:rsidRPr="0083623C">
        <w:rPr>
          <w:sz w:val="24"/>
          <w:szCs w:val="24"/>
        </w:rPr>
        <w:t>с</w:t>
      </w:r>
      <w:proofErr w:type="gramEnd"/>
      <w:r w:rsidRPr="0083623C">
        <w:rPr>
          <w:sz w:val="24"/>
          <w:szCs w:val="24"/>
        </w:rPr>
        <w:t xml:space="preserve">. </w:t>
      </w:r>
    </w:p>
    <w:p w:rsidR="0083623C" w:rsidRPr="0083623C" w:rsidRDefault="0083623C" w:rsidP="00011BD6">
      <w:pPr>
        <w:numPr>
          <w:ilvl w:val="0"/>
          <w:numId w:val="4"/>
        </w:numPr>
        <w:jc w:val="both"/>
        <w:rPr>
          <w:sz w:val="24"/>
          <w:szCs w:val="24"/>
        </w:rPr>
      </w:pPr>
      <w:proofErr w:type="spellStart"/>
      <w:r w:rsidRPr="0083623C">
        <w:rPr>
          <w:sz w:val="24"/>
          <w:szCs w:val="24"/>
        </w:rPr>
        <w:t>Багин</w:t>
      </w:r>
      <w:proofErr w:type="spellEnd"/>
      <w:r w:rsidRPr="0083623C">
        <w:rPr>
          <w:sz w:val="24"/>
          <w:szCs w:val="24"/>
        </w:rPr>
        <w:t xml:space="preserve"> Н.А.  методика обучения лыжников – гонщиков /</w:t>
      </w:r>
      <w:proofErr w:type="spellStart"/>
      <w:r w:rsidRPr="0083623C">
        <w:rPr>
          <w:sz w:val="24"/>
          <w:szCs w:val="24"/>
        </w:rPr>
        <w:t>Багин</w:t>
      </w:r>
      <w:proofErr w:type="spellEnd"/>
      <w:r w:rsidRPr="0083623C">
        <w:rPr>
          <w:sz w:val="24"/>
          <w:szCs w:val="24"/>
        </w:rPr>
        <w:t xml:space="preserve"> Н.А </w:t>
      </w:r>
      <w:proofErr w:type="spellStart"/>
      <w:r w:rsidRPr="0083623C">
        <w:rPr>
          <w:sz w:val="24"/>
          <w:szCs w:val="24"/>
        </w:rPr>
        <w:t>доцент</w:t>
      </w:r>
      <w:proofErr w:type="gramStart"/>
      <w:r w:rsidRPr="0083623C">
        <w:rPr>
          <w:sz w:val="24"/>
          <w:szCs w:val="24"/>
        </w:rPr>
        <w:t>,К</w:t>
      </w:r>
      <w:proofErr w:type="gramEnd"/>
      <w:r w:rsidRPr="0083623C">
        <w:rPr>
          <w:sz w:val="24"/>
          <w:szCs w:val="24"/>
        </w:rPr>
        <w:t>.П.Н</w:t>
      </w:r>
      <w:proofErr w:type="spellEnd"/>
      <w:r w:rsidRPr="0083623C">
        <w:rPr>
          <w:sz w:val="24"/>
          <w:szCs w:val="24"/>
        </w:rPr>
        <w:t>. Великие Луки. 202- с-32</w:t>
      </w:r>
    </w:p>
    <w:sectPr w:rsidR="0083623C" w:rsidRPr="0083623C" w:rsidSect="0091727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45FB" w:rsidRDefault="006E45FB" w:rsidP="006E45FB">
      <w:pPr>
        <w:spacing w:after="0" w:line="240" w:lineRule="auto"/>
      </w:pPr>
      <w:r>
        <w:separator/>
      </w:r>
    </w:p>
  </w:endnote>
  <w:endnote w:type="continuationSeparator" w:id="0">
    <w:p w:rsidR="006E45FB" w:rsidRDefault="006E45FB" w:rsidP="006E45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45FB" w:rsidRDefault="006E45FB" w:rsidP="006E45FB">
      <w:pPr>
        <w:spacing w:after="0" w:line="240" w:lineRule="auto"/>
      </w:pPr>
      <w:r>
        <w:separator/>
      </w:r>
    </w:p>
  </w:footnote>
  <w:footnote w:type="continuationSeparator" w:id="0">
    <w:p w:rsidR="006E45FB" w:rsidRDefault="006E45FB" w:rsidP="006E45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A414EC"/>
    <w:multiLevelType w:val="hybridMultilevel"/>
    <w:tmpl w:val="5EB825C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11B6E6D"/>
    <w:multiLevelType w:val="hybridMultilevel"/>
    <w:tmpl w:val="8982D1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02E4D7F"/>
    <w:multiLevelType w:val="hybridMultilevel"/>
    <w:tmpl w:val="370E6CA2"/>
    <w:lvl w:ilvl="0" w:tplc="001EE372">
      <w:start w:val="1"/>
      <w:numFmt w:val="decimal"/>
      <w:lvlText w:val="%1."/>
      <w:lvlJc w:val="left"/>
      <w:pPr>
        <w:tabs>
          <w:tab w:val="num" w:pos="1497"/>
        </w:tabs>
        <w:ind w:left="1497" w:hanging="93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
    <w:nsid w:val="708315B3"/>
    <w:multiLevelType w:val="hybridMultilevel"/>
    <w:tmpl w:val="89CE193E"/>
    <w:lvl w:ilvl="0" w:tplc="82325844">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1C62D7"/>
    <w:rsid w:val="000116DB"/>
    <w:rsid w:val="00011BD6"/>
    <w:rsid w:val="000532A7"/>
    <w:rsid w:val="000F17CA"/>
    <w:rsid w:val="00151A7E"/>
    <w:rsid w:val="001C62D7"/>
    <w:rsid w:val="002076D5"/>
    <w:rsid w:val="00232A15"/>
    <w:rsid w:val="00353F06"/>
    <w:rsid w:val="00433722"/>
    <w:rsid w:val="00436584"/>
    <w:rsid w:val="00525298"/>
    <w:rsid w:val="005C4C2C"/>
    <w:rsid w:val="005D347D"/>
    <w:rsid w:val="00662367"/>
    <w:rsid w:val="00697933"/>
    <w:rsid w:val="006A6B4D"/>
    <w:rsid w:val="006E45FB"/>
    <w:rsid w:val="006F279B"/>
    <w:rsid w:val="007344C1"/>
    <w:rsid w:val="00762A16"/>
    <w:rsid w:val="00792104"/>
    <w:rsid w:val="0083623C"/>
    <w:rsid w:val="00851132"/>
    <w:rsid w:val="00894130"/>
    <w:rsid w:val="009121CF"/>
    <w:rsid w:val="0091727B"/>
    <w:rsid w:val="00AA1F21"/>
    <w:rsid w:val="00AC4962"/>
    <w:rsid w:val="00B96EBC"/>
    <w:rsid w:val="00BA3A45"/>
    <w:rsid w:val="00CB0AA5"/>
    <w:rsid w:val="00D7039A"/>
    <w:rsid w:val="00E31DC2"/>
    <w:rsid w:val="00E71A7F"/>
    <w:rsid w:val="00EF013B"/>
    <w:rsid w:val="00F14A13"/>
    <w:rsid w:val="00FA7655"/>
    <w:rsid w:val="00FD38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2D7"/>
    <w:pPr>
      <w:spacing w:after="200" w:line="276" w:lineRule="auto"/>
    </w:pPr>
    <w:rPr>
      <w:sz w:val="28"/>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697933"/>
    <w:rPr>
      <w:rFonts w:cs="Times New Roman"/>
      <w:b/>
      <w:bCs/>
    </w:rPr>
  </w:style>
  <w:style w:type="table" w:styleId="a4">
    <w:name w:val="Table Grid"/>
    <w:basedOn w:val="a1"/>
    <w:rsid w:val="006A6B4D"/>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6E45FB"/>
    <w:rPr>
      <w:color w:val="0000FF"/>
      <w:u w:val="single"/>
    </w:rPr>
  </w:style>
  <w:style w:type="paragraph" w:styleId="2">
    <w:name w:val="Body Text 2"/>
    <w:basedOn w:val="a"/>
    <w:link w:val="20"/>
    <w:unhideWhenUsed/>
    <w:rsid w:val="006E45FB"/>
    <w:pPr>
      <w:spacing w:after="0" w:line="240" w:lineRule="auto"/>
    </w:pPr>
    <w:rPr>
      <w:b/>
      <w:sz w:val="20"/>
      <w:szCs w:val="20"/>
    </w:rPr>
  </w:style>
  <w:style w:type="character" w:customStyle="1" w:styleId="20">
    <w:name w:val="Основной текст 2 Знак"/>
    <w:basedOn w:val="a0"/>
    <w:link w:val="2"/>
    <w:rsid w:val="006E45FB"/>
    <w:rPr>
      <w:b/>
    </w:rPr>
  </w:style>
  <w:style w:type="paragraph" w:styleId="a6">
    <w:name w:val="header"/>
    <w:basedOn w:val="a"/>
    <w:link w:val="a7"/>
    <w:uiPriority w:val="99"/>
    <w:semiHidden/>
    <w:unhideWhenUsed/>
    <w:rsid w:val="006E45FB"/>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6E45FB"/>
    <w:rPr>
      <w:sz w:val="28"/>
      <w:szCs w:val="22"/>
    </w:rPr>
  </w:style>
  <w:style w:type="paragraph" w:styleId="a8">
    <w:name w:val="footer"/>
    <w:basedOn w:val="a"/>
    <w:link w:val="a9"/>
    <w:uiPriority w:val="99"/>
    <w:semiHidden/>
    <w:unhideWhenUsed/>
    <w:rsid w:val="006E45FB"/>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6E45FB"/>
    <w:rPr>
      <w:sz w:val="28"/>
      <w:szCs w:val="22"/>
    </w:rPr>
  </w:style>
</w:styles>
</file>

<file path=word/webSettings.xml><?xml version="1.0" encoding="utf-8"?>
<w:webSettings xmlns:r="http://schemas.openxmlformats.org/officeDocument/2006/relationships" xmlns:w="http://schemas.openxmlformats.org/wordprocessingml/2006/main">
  <w:divs>
    <w:div w:id="103572420">
      <w:bodyDiv w:val="1"/>
      <w:marLeft w:val="0"/>
      <w:marRight w:val="0"/>
      <w:marTop w:val="0"/>
      <w:marBottom w:val="0"/>
      <w:divBdr>
        <w:top w:val="none" w:sz="0" w:space="0" w:color="auto"/>
        <w:left w:val="none" w:sz="0" w:space="0" w:color="auto"/>
        <w:bottom w:val="none" w:sz="0" w:space="0" w:color="auto"/>
        <w:right w:val="none" w:sz="0" w:space="0" w:color="auto"/>
      </w:divBdr>
    </w:div>
    <w:div w:id="1731150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limpiecm@ng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2136</Words>
  <Characters>15371</Characters>
  <Application>Microsoft Office Word</Application>
  <DocSecurity>0</DocSecurity>
  <Lines>128</Lines>
  <Paragraphs>34</Paragraphs>
  <ScaleCrop>false</ScaleCrop>
  <HeadingPairs>
    <vt:vector size="2" baseType="variant">
      <vt:variant>
        <vt:lpstr>Название</vt:lpstr>
      </vt:variant>
      <vt:variant>
        <vt:i4>1</vt:i4>
      </vt:variant>
    </vt:vector>
  </HeadingPairs>
  <TitlesOfParts>
    <vt:vector size="1" baseType="lpstr">
      <vt:lpstr>муниципальное бюджетное учреждение</vt:lpstr>
    </vt:vector>
  </TitlesOfParts>
  <Company>Саксор</Company>
  <LinksUpToDate>false</LinksUpToDate>
  <CharactersWithSpaces>17473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бюджетное учреждение</dc:title>
  <dc:creator>Светлана</dc:creator>
  <cp:lastModifiedBy>User</cp:lastModifiedBy>
  <cp:revision>3</cp:revision>
  <dcterms:created xsi:type="dcterms:W3CDTF">2016-09-22T12:36:00Z</dcterms:created>
  <dcterms:modified xsi:type="dcterms:W3CDTF">2016-09-23T13:19:00Z</dcterms:modified>
</cp:coreProperties>
</file>